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16" w:rsidRPr="00824144" w:rsidRDefault="00871716" w:rsidP="00871716">
      <w:pPr>
        <w:widowControl/>
        <w:autoSpaceDE w:val="0"/>
        <w:autoSpaceDN w:val="0"/>
        <w:spacing w:line="400" w:lineRule="exact"/>
        <w:jc w:val="center"/>
        <w:textDirection w:val="lrTbV"/>
        <w:textAlignment w:val="center"/>
        <w:rPr>
          <w:rFonts w:ascii="標楷體" w:eastAsia="標楷體" w:hAnsi="標楷體"/>
          <w:sz w:val="28"/>
          <w:szCs w:val="28"/>
        </w:rPr>
      </w:pPr>
      <w:r w:rsidRPr="00824144">
        <w:rPr>
          <w:rFonts w:ascii="標楷體" w:eastAsia="標楷體" w:hAnsi="標楷體" w:hint="eastAsia"/>
          <w:sz w:val="28"/>
          <w:szCs w:val="28"/>
        </w:rPr>
        <w:t>財團法人</w:t>
      </w:r>
      <w:proofErr w:type="gramStart"/>
      <w:r w:rsidRPr="00824144">
        <w:rPr>
          <w:rFonts w:ascii="標楷體" w:eastAsia="標楷體" w:hAnsi="標楷體" w:hint="eastAsia"/>
          <w:sz w:val="28"/>
          <w:szCs w:val="28"/>
        </w:rPr>
        <w:t>成大礦</w:t>
      </w:r>
      <w:proofErr w:type="gramEnd"/>
      <w:r w:rsidRPr="00824144">
        <w:rPr>
          <w:rFonts w:ascii="標楷體" w:eastAsia="標楷體" w:hAnsi="標楷體" w:hint="eastAsia"/>
          <w:sz w:val="28"/>
          <w:szCs w:val="28"/>
        </w:rPr>
        <w:t>冶資源科技文教基金會</w:t>
      </w:r>
    </w:p>
    <w:p w:rsidR="00871716" w:rsidRPr="00824144" w:rsidRDefault="00871716" w:rsidP="00871716">
      <w:pPr>
        <w:widowControl/>
        <w:autoSpaceDE w:val="0"/>
        <w:autoSpaceDN w:val="0"/>
        <w:spacing w:line="400" w:lineRule="exact"/>
        <w:jc w:val="center"/>
        <w:textDirection w:val="lrTbV"/>
        <w:textAlignment w:val="center"/>
        <w:rPr>
          <w:rFonts w:ascii="標楷體" w:eastAsia="標楷體" w:hAnsi="標楷體"/>
          <w:position w:val="2"/>
          <w:sz w:val="36"/>
          <w:szCs w:val="36"/>
        </w:rPr>
      </w:pPr>
      <w:r w:rsidRPr="00824144">
        <w:rPr>
          <w:rFonts w:ascii="標楷體" w:eastAsia="標楷體" w:hAnsi="標楷體" w:hint="eastAsia"/>
          <w:position w:val="2"/>
          <w:sz w:val="36"/>
          <w:szCs w:val="36"/>
        </w:rPr>
        <w:t>葉公能研究生獎學金申請辦法</w:t>
      </w:r>
    </w:p>
    <w:p w:rsidR="00871716" w:rsidRPr="00824144" w:rsidRDefault="00871716" w:rsidP="00871716">
      <w:pPr>
        <w:jc w:val="right"/>
        <w:rPr>
          <w:rFonts w:ascii="標楷體" w:eastAsia="標楷體" w:hAnsi="標楷體"/>
          <w:sz w:val="20"/>
        </w:rPr>
      </w:pPr>
      <w:r w:rsidRPr="00824144">
        <w:rPr>
          <w:rFonts w:ascii="標楷體" w:eastAsia="標楷體" w:hAnsi="標楷體"/>
          <w:sz w:val="28"/>
          <w:szCs w:val="28"/>
        </w:rPr>
        <w:br/>
      </w:r>
      <w:smartTag w:uri="urn:schemas-microsoft-com:office:smarttags" w:element="chsdate">
        <w:smartTagPr>
          <w:attr w:name="Year" w:val="2007"/>
          <w:attr w:name="Month" w:val="9"/>
          <w:attr w:name="Day" w:val="11"/>
          <w:attr w:name="IsLunarDate" w:val="False"/>
          <w:attr w:name="IsROCDate" w:val="True"/>
        </w:smartTagPr>
        <w:r w:rsidRPr="00824144">
          <w:rPr>
            <w:rFonts w:ascii="標楷體" w:eastAsia="標楷體" w:hAnsi="標楷體" w:hint="eastAsia"/>
            <w:sz w:val="20"/>
          </w:rPr>
          <w:t>民國96年9月11日</w:t>
        </w:r>
      </w:smartTag>
      <w:r w:rsidRPr="00824144">
        <w:rPr>
          <w:rFonts w:ascii="標楷體" w:eastAsia="標楷體" w:hAnsi="標楷體" w:hint="eastAsia"/>
          <w:sz w:val="20"/>
        </w:rPr>
        <w:t>第5屆第3次董事會議訂定</w:t>
      </w:r>
    </w:p>
    <w:p w:rsidR="00871716" w:rsidRPr="00824144" w:rsidRDefault="00871716" w:rsidP="00871716">
      <w:pPr>
        <w:jc w:val="right"/>
        <w:rPr>
          <w:rFonts w:ascii="標楷體" w:eastAsia="標楷體" w:hAnsi="標楷體"/>
          <w:sz w:val="20"/>
        </w:rPr>
      </w:pPr>
      <w:r w:rsidRPr="00824144">
        <w:rPr>
          <w:rFonts w:ascii="標楷體" w:eastAsia="標楷體" w:hAnsi="標楷體" w:hint="eastAsia"/>
          <w:sz w:val="20"/>
        </w:rPr>
        <w:t>民國102年10月15日第7屆第3次董事會修訂</w:t>
      </w:r>
    </w:p>
    <w:p w:rsidR="00871716" w:rsidRPr="00824144" w:rsidRDefault="00871716" w:rsidP="00871716">
      <w:pPr>
        <w:widowControl/>
        <w:autoSpaceDE w:val="0"/>
        <w:autoSpaceDN w:val="0"/>
        <w:spacing w:line="400" w:lineRule="exact"/>
        <w:ind w:left="400" w:hangingChars="200" w:hanging="400"/>
        <w:jc w:val="right"/>
        <w:textDirection w:val="lrTbV"/>
        <w:textAlignment w:val="center"/>
        <w:rPr>
          <w:rFonts w:ascii="標楷體" w:eastAsia="標楷體" w:hAnsi="標楷體"/>
          <w:sz w:val="20"/>
        </w:rPr>
      </w:pPr>
      <w:r w:rsidRPr="00824144">
        <w:rPr>
          <w:rFonts w:ascii="標楷體" w:eastAsia="標楷體" w:hAnsi="標楷體" w:hint="eastAsia"/>
          <w:sz w:val="20"/>
        </w:rPr>
        <w:t>民國104年9月25日第7屆第7次董事會修訂</w:t>
      </w:r>
    </w:p>
    <w:p w:rsidR="00871716" w:rsidRPr="00345C77" w:rsidRDefault="00871716" w:rsidP="00871716">
      <w:pPr>
        <w:widowControl/>
        <w:autoSpaceDE w:val="0"/>
        <w:autoSpaceDN w:val="0"/>
        <w:spacing w:line="240" w:lineRule="atLeast"/>
        <w:jc w:val="right"/>
        <w:textDirection w:val="lrTbV"/>
        <w:textAlignment w:val="center"/>
        <w:rPr>
          <w:rFonts w:ascii="標楷體" w:eastAsia="標楷體" w:hAnsi="標楷體"/>
          <w:sz w:val="20"/>
        </w:rPr>
      </w:pPr>
      <w:r w:rsidRPr="00345C77">
        <w:rPr>
          <w:rFonts w:ascii="標楷體" w:eastAsia="標楷體" w:hAnsi="標楷體" w:hint="eastAsia"/>
          <w:sz w:val="20"/>
        </w:rPr>
        <w:t>民國10</w:t>
      </w:r>
      <w:r w:rsidRPr="00345C77">
        <w:rPr>
          <w:rFonts w:ascii="標楷體" w:eastAsia="標楷體" w:hAnsi="標楷體"/>
          <w:sz w:val="20"/>
        </w:rPr>
        <w:t>5</w:t>
      </w:r>
      <w:r w:rsidRPr="00345C77">
        <w:rPr>
          <w:rFonts w:ascii="標楷體" w:eastAsia="標楷體" w:hAnsi="標楷體" w:hint="eastAsia"/>
          <w:sz w:val="20"/>
        </w:rPr>
        <w:t>年</w:t>
      </w:r>
      <w:r w:rsidRPr="00345C77">
        <w:rPr>
          <w:rFonts w:ascii="標楷體" w:eastAsia="標楷體" w:hAnsi="標楷體"/>
          <w:sz w:val="20"/>
        </w:rPr>
        <w:t>1</w:t>
      </w:r>
      <w:r w:rsidRPr="00345C77">
        <w:rPr>
          <w:rFonts w:ascii="標楷體" w:eastAsia="標楷體" w:hAnsi="標楷體" w:hint="eastAsia"/>
          <w:sz w:val="20"/>
        </w:rPr>
        <w:t>月</w:t>
      </w:r>
      <w:r w:rsidRPr="00345C77">
        <w:rPr>
          <w:rFonts w:ascii="標楷體" w:eastAsia="標楷體" w:hAnsi="標楷體"/>
          <w:sz w:val="20"/>
        </w:rPr>
        <w:t>1</w:t>
      </w:r>
      <w:r w:rsidRPr="00345C77">
        <w:rPr>
          <w:rFonts w:ascii="標楷體" w:eastAsia="標楷體" w:hAnsi="標楷體" w:hint="eastAsia"/>
          <w:sz w:val="20"/>
        </w:rPr>
        <w:t>5日第屆第2次董事會修訂</w:t>
      </w:r>
    </w:p>
    <w:p w:rsidR="00871716" w:rsidRPr="00824144" w:rsidRDefault="00871716" w:rsidP="00871716">
      <w:pPr>
        <w:widowControl/>
        <w:autoSpaceDE w:val="0"/>
        <w:autoSpaceDN w:val="0"/>
        <w:spacing w:line="400" w:lineRule="exact"/>
        <w:ind w:left="560" w:hangingChars="200" w:hanging="560"/>
        <w:jc w:val="right"/>
        <w:textDirection w:val="lrTbV"/>
        <w:textAlignment w:val="center"/>
        <w:rPr>
          <w:rFonts w:ascii="標楷體" w:eastAsia="標楷體" w:hAnsi="標楷體"/>
          <w:sz w:val="28"/>
          <w:szCs w:val="28"/>
        </w:rPr>
      </w:pPr>
    </w:p>
    <w:p w:rsidR="00871716" w:rsidRPr="00824144" w:rsidRDefault="00871716" w:rsidP="00871716">
      <w:pPr>
        <w:widowControl/>
        <w:numPr>
          <w:ilvl w:val="0"/>
          <w:numId w:val="1"/>
        </w:numPr>
        <w:autoSpaceDE w:val="0"/>
        <w:autoSpaceDN w:val="0"/>
        <w:spacing w:line="400" w:lineRule="exact"/>
        <w:textDirection w:val="lrTbV"/>
        <w:textAlignment w:val="center"/>
        <w:rPr>
          <w:rFonts w:ascii="標楷體" w:eastAsia="標楷體" w:hAnsi="標楷體"/>
          <w:sz w:val="28"/>
          <w:szCs w:val="28"/>
        </w:rPr>
      </w:pPr>
      <w:r w:rsidRPr="00824144">
        <w:rPr>
          <w:rFonts w:ascii="標楷體" w:eastAsia="標楷體" w:hAnsi="標楷體" w:hint="eastAsia"/>
          <w:sz w:val="28"/>
          <w:szCs w:val="28"/>
        </w:rPr>
        <w:t>為獎勵優秀之資源工程學系研究人才，特訂定葉公能研究生獎學金申請辦法。</w:t>
      </w:r>
    </w:p>
    <w:p w:rsidR="00871716" w:rsidRPr="00824144" w:rsidRDefault="00871716" w:rsidP="00871716">
      <w:pPr>
        <w:widowControl/>
        <w:numPr>
          <w:ilvl w:val="0"/>
          <w:numId w:val="1"/>
        </w:numPr>
        <w:autoSpaceDE w:val="0"/>
        <w:autoSpaceDN w:val="0"/>
        <w:spacing w:line="400" w:lineRule="exact"/>
        <w:textDirection w:val="lrTbV"/>
        <w:textAlignment w:val="center"/>
        <w:rPr>
          <w:rFonts w:ascii="標楷體" w:eastAsia="標楷體" w:hAnsi="標楷體"/>
          <w:sz w:val="28"/>
          <w:szCs w:val="28"/>
        </w:rPr>
      </w:pPr>
      <w:r w:rsidRPr="00824144">
        <w:rPr>
          <w:rFonts w:ascii="標楷體" w:eastAsia="標楷體" w:hAnsi="標楷體" w:hint="eastAsia"/>
          <w:sz w:val="28"/>
          <w:szCs w:val="28"/>
        </w:rPr>
        <w:t>本獎學金名額每學年若干名，每名獎學金新台幣</w:t>
      </w:r>
      <w:proofErr w:type="gramStart"/>
      <w:r w:rsidRPr="00824144">
        <w:rPr>
          <w:rFonts w:ascii="標楷體" w:eastAsia="標楷體" w:hAnsi="標楷體" w:hint="eastAsia"/>
          <w:sz w:val="28"/>
          <w:szCs w:val="28"/>
        </w:rPr>
        <w:t>一</w:t>
      </w:r>
      <w:proofErr w:type="gramEnd"/>
      <w:r w:rsidRPr="00824144">
        <w:rPr>
          <w:rFonts w:ascii="標楷體" w:eastAsia="標楷體" w:hAnsi="標楷體" w:hint="eastAsia"/>
          <w:sz w:val="28"/>
          <w:szCs w:val="28"/>
        </w:rPr>
        <w:t>~三萬元整(由審查委員決定之)，由</w:t>
      </w:r>
      <w:smartTag w:uri="urn:schemas-microsoft-com:office:smarttags" w:element="PersonName">
        <w:smartTagPr>
          <w:attr w:name="ProductID" w:val="葉公能"/>
        </w:smartTagPr>
        <w:r w:rsidRPr="00824144">
          <w:rPr>
            <w:rFonts w:ascii="標楷體" w:eastAsia="標楷體" w:hAnsi="標楷體" w:hint="eastAsia"/>
            <w:sz w:val="28"/>
            <w:szCs w:val="28"/>
          </w:rPr>
          <w:t>葉公能</w:t>
        </w:r>
      </w:smartTag>
      <w:r w:rsidRPr="00824144">
        <w:rPr>
          <w:rFonts w:ascii="標楷體" w:eastAsia="標楷體" w:hAnsi="標楷體" w:hint="eastAsia"/>
          <w:sz w:val="28"/>
          <w:szCs w:val="28"/>
        </w:rPr>
        <w:t>先生每年捐款中編列預算。</w:t>
      </w:r>
    </w:p>
    <w:p w:rsidR="00871716" w:rsidRPr="00824144" w:rsidRDefault="00871716" w:rsidP="00871716">
      <w:pPr>
        <w:widowControl/>
        <w:numPr>
          <w:ilvl w:val="0"/>
          <w:numId w:val="1"/>
        </w:numPr>
        <w:autoSpaceDE w:val="0"/>
        <w:autoSpaceDN w:val="0"/>
        <w:spacing w:line="400" w:lineRule="exact"/>
        <w:textDirection w:val="lrTbV"/>
        <w:textAlignment w:val="center"/>
        <w:rPr>
          <w:rFonts w:ascii="標楷體" w:eastAsia="標楷體" w:hAnsi="標楷體"/>
          <w:sz w:val="28"/>
          <w:szCs w:val="28"/>
        </w:rPr>
      </w:pPr>
      <w:r w:rsidRPr="00824144">
        <w:rPr>
          <w:rFonts w:ascii="標楷體" w:eastAsia="標楷體" w:hAnsi="標楷體" w:cs="新細明體" w:hint="eastAsia"/>
          <w:sz w:val="28"/>
          <w:szCs w:val="28"/>
        </w:rPr>
        <w:t>本獎學金申請資格以成功大學資源工程學系研究生或研究所畢業生為限，其條件如下:</w:t>
      </w:r>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1.碩士</w:t>
      </w:r>
      <w:proofErr w:type="gramStart"/>
      <w:r w:rsidRPr="00824144">
        <w:rPr>
          <w:rFonts w:ascii="標楷體" w:eastAsia="標楷體" w:hAnsi="標楷體" w:cs="新細明體" w:hint="eastAsia"/>
          <w:sz w:val="28"/>
          <w:szCs w:val="28"/>
        </w:rPr>
        <w:t>﹕</w:t>
      </w:r>
      <w:proofErr w:type="gramEnd"/>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(1) 以申請時仍在學或畢業後一年內之研究所畢業生為限。</w:t>
      </w:r>
    </w:p>
    <w:p w:rsidR="00871716" w:rsidRPr="00824144" w:rsidRDefault="00871716" w:rsidP="00871716">
      <w:pPr>
        <w:widowControl/>
        <w:autoSpaceDE w:val="0"/>
        <w:autoSpaceDN w:val="0"/>
        <w:spacing w:line="400" w:lineRule="exact"/>
        <w:ind w:left="720"/>
        <w:textAlignment w:val="center"/>
        <w:rPr>
          <w:rFonts w:ascii="標楷體" w:eastAsia="標楷體" w:hAnsi="標楷體"/>
          <w:sz w:val="28"/>
          <w:szCs w:val="28"/>
        </w:rPr>
      </w:pPr>
      <w:r w:rsidRPr="00824144">
        <w:rPr>
          <w:rFonts w:ascii="標楷體" w:eastAsia="標楷體" w:hAnsi="標楷體" w:cs="新細明體" w:hint="eastAsia"/>
          <w:sz w:val="28"/>
          <w:szCs w:val="28"/>
        </w:rPr>
        <w:t xml:space="preserve">  (2) 憑</w:t>
      </w:r>
      <w:r w:rsidRPr="00824144">
        <w:rPr>
          <w:rFonts w:ascii="標楷體" w:eastAsia="標楷體" w:hAnsi="標楷體" w:hint="eastAsia"/>
          <w:sz w:val="28"/>
          <w:szCs w:val="28"/>
        </w:rPr>
        <w:t>於碩士修業期間至畢業後一年內，已以電子或書面發</w:t>
      </w:r>
      <w:r w:rsidRPr="00824144">
        <w:rPr>
          <w:rFonts w:ascii="標楷體" w:eastAsia="標楷體" w:hAnsi="標楷體"/>
          <w:sz w:val="28"/>
          <w:szCs w:val="28"/>
        </w:rPr>
        <w:br/>
      </w:r>
      <w:r w:rsidRPr="00824144">
        <w:rPr>
          <w:rFonts w:ascii="標楷體" w:eastAsia="標楷體" w:hAnsi="標楷體" w:hint="eastAsia"/>
          <w:sz w:val="28"/>
          <w:szCs w:val="28"/>
        </w:rPr>
        <w:t xml:space="preserve">      表於SCI、SSCI之國際論文申請</w:t>
      </w:r>
      <w:r w:rsidRPr="00824144">
        <w:rPr>
          <w:rFonts w:ascii="標楷體" w:eastAsia="標楷體" w:hAnsi="標楷體" w:cs="新細明體" w:hint="eastAsia"/>
          <w:sz w:val="28"/>
          <w:szCs w:val="28"/>
        </w:rPr>
        <w:t>。</w:t>
      </w:r>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(3) 申請者必須是論文之第一作者。</w:t>
      </w:r>
    </w:p>
    <w:p w:rsidR="00871716" w:rsidRPr="00824144" w:rsidRDefault="00871716" w:rsidP="00871716">
      <w:pPr>
        <w:widowControl/>
        <w:autoSpaceDE w:val="0"/>
        <w:autoSpaceDN w:val="0"/>
        <w:spacing w:line="400" w:lineRule="exact"/>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2.博士:</w:t>
      </w:r>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(1) 以申請時仍在學或畢業後一年內之研究所畢業生為限。</w:t>
      </w:r>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(2) 憑</w:t>
      </w:r>
      <w:r w:rsidRPr="00824144">
        <w:rPr>
          <w:rFonts w:ascii="標楷體" w:eastAsia="標楷體" w:hAnsi="標楷體" w:hint="eastAsia"/>
          <w:sz w:val="28"/>
          <w:szCs w:val="28"/>
        </w:rPr>
        <w:t>於博士修業期間至畢業日止，已以電子或書面發表於</w:t>
      </w:r>
      <w:r w:rsidRPr="00824144">
        <w:rPr>
          <w:rFonts w:ascii="標楷體" w:eastAsia="標楷體" w:hAnsi="標楷體"/>
          <w:sz w:val="28"/>
          <w:szCs w:val="28"/>
        </w:rPr>
        <w:br/>
      </w:r>
      <w:r w:rsidRPr="00824144">
        <w:rPr>
          <w:rFonts w:ascii="標楷體" w:eastAsia="標楷體" w:hAnsi="標楷體" w:hint="eastAsia"/>
          <w:sz w:val="28"/>
          <w:szCs w:val="28"/>
        </w:rPr>
        <w:t xml:space="preserve">      SCI、SSCI之國際論文申請</w:t>
      </w:r>
      <w:r w:rsidRPr="00824144">
        <w:rPr>
          <w:rFonts w:ascii="標楷體" w:eastAsia="標楷體" w:hAnsi="標楷體" w:cs="新細明體" w:hint="eastAsia"/>
          <w:sz w:val="28"/>
          <w:szCs w:val="28"/>
        </w:rPr>
        <w:t>。</w:t>
      </w:r>
    </w:p>
    <w:p w:rsidR="00871716" w:rsidRPr="00824144" w:rsidRDefault="00871716" w:rsidP="00871716">
      <w:pPr>
        <w:widowControl/>
        <w:autoSpaceDE w:val="0"/>
        <w:autoSpaceDN w:val="0"/>
        <w:spacing w:line="400" w:lineRule="exact"/>
        <w:ind w:left="720"/>
        <w:textAlignment w:val="center"/>
        <w:rPr>
          <w:rFonts w:ascii="標楷體" w:eastAsia="標楷體" w:hAnsi="標楷體" w:cs="新細明體"/>
          <w:sz w:val="28"/>
          <w:szCs w:val="28"/>
        </w:rPr>
      </w:pPr>
      <w:r w:rsidRPr="00345C77">
        <w:rPr>
          <w:rFonts w:ascii="標楷體" w:eastAsia="標楷體" w:hAnsi="標楷體" w:cs="新細明體" w:hint="eastAsia"/>
          <w:sz w:val="28"/>
          <w:szCs w:val="28"/>
        </w:rPr>
        <w:t xml:space="preserve">  (3) </w:t>
      </w:r>
      <w:bookmarkStart w:id="0" w:name="_GoBack"/>
      <w:r w:rsidRPr="00871716">
        <w:rPr>
          <w:rFonts w:ascii="標楷體" w:eastAsia="標楷體" w:hAnsi="標楷體" w:cs="新細明體" w:hint="eastAsia"/>
          <w:sz w:val="28"/>
          <w:szCs w:val="28"/>
        </w:rPr>
        <w:t>申請者論文發表篇數須高於畢業學位考試門檻。</w:t>
      </w:r>
      <w:bookmarkEnd w:id="0"/>
    </w:p>
    <w:p w:rsidR="00871716" w:rsidRPr="00824144" w:rsidRDefault="00871716" w:rsidP="00871716">
      <w:pPr>
        <w:widowControl/>
        <w:numPr>
          <w:ilvl w:val="0"/>
          <w:numId w:val="1"/>
        </w:numPr>
        <w:autoSpaceDE w:val="0"/>
        <w:autoSpaceDN w:val="0"/>
        <w:spacing w:line="400" w:lineRule="exact"/>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本獎學金申請時間於每年十月間進行。</w:t>
      </w:r>
    </w:p>
    <w:p w:rsidR="00871716" w:rsidRPr="00824144" w:rsidRDefault="00871716" w:rsidP="00871716">
      <w:pPr>
        <w:widowControl/>
        <w:numPr>
          <w:ilvl w:val="0"/>
          <w:numId w:val="1"/>
        </w:numPr>
        <w:autoSpaceDE w:val="0"/>
        <w:autoSpaceDN w:val="0"/>
        <w:spacing w:line="400" w:lineRule="exact"/>
        <w:textDirection w:val="lrTbV"/>
        <w:textAlignment w:val="center"/>
        <w:rPr>
          <w:rFonts w:ascii="標楷體" w:eastAsia="標楷體" w:hAnsi="標楷體"/>
          <w:sz w:val="28"/>
          <w:szCs w:val="28"/>
        </w:rPr>
      </w:pPr>
      <w:r w:rsidRPr="00824144">
        <w:rPr>
          <w:rFonts w:ascii="標楷體" w:eastAsia="標楷體" w:hAnsi="標楷體" w:cs="新細明體" w:hint="eastAsia"/>
          <w:sz w:val="28"/>
          <w:szCs w:val="28"/>
        </w:rPr>
        <w:t>本獎學金由申請人填具申請表並檢附已發表論文或相關證明函件、指導教授推薦函，申請論文之發表期刊其排名需前百分之五十以上，始得向基金會申請，但曾</w:t>
      </w:r>
      <w:r w:rsidRPr="00824144">
        <w:rPr>
          <w:rFonts w:ascii="標楷體" w:eastAsia="標楷體" w:hAnsi="標楷體" w:hint="eastAsia"/>
          <w:sz w:val="28"/>
          <w:szCs w:val="28"/>
        </w:rPr>
        <w:t>獲獎者不得重複申請</w:t>
      </w:r>
      <w:r w:rsidRPr="00824144">
        <w:rPr>
          <w:rFonts w:ascii="標楷體" w:eastAsia="標楷體" w:hAnsi="標楷體" w:cs="新細明體" w:hint="eastAsia"/>
          <w:sz w:val="28"/>
          <w:szCs w:val="28"/>
        </w:rPr>
        <w:t>。</w:t>
      </w:r>
    </w:p>
    <w:p w:rsidR="00871716" w:rsidRPr="00824144" w:rsidRDefault="00871716" w:rsidP="00871716">
      <w:pPr>
        <w:widowControl/>
        <w:numPr>
          <w:ilvl w:val="0"/>
          <w:numId w:val="1"/>
        </w:numPr>
        <w:autoSpaceDE w:val="0"/>
        <w:autoSpaceDN w:val="0"/>
        <w:spacing w:line="400" w:lineRule="exact"/>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本獎學金之審定工作，由基金會委託資源工程系學系主任及委員若干人，共同組成獎學金審查委員會負責審查，以論文內容及期刊學術地位為評審要點，審查結果經董事長核定後函請資源工程學系公告之。</w:t>
      </w:r>
    </w:p>
    <w:p w:rsidR="00871716" w:rsidRPr="00824144" w:rsidRDefault="00871716" w:rsidP="00871716">
      <w:pPr>
        <w:widowControl/>
        <w:autoSpaceDE w:val="0"/>
        <w:autoSpaceDN w:val="0"/>
        <w:spacing w:line="500" w:lineRule="exact"/>
        <w:ind w:left="560" w:hangingChars="200" w:hanging="560"/>
        <w:textAlignment w:val="center"/>
        <w:rPr>
          <w:rFonts w:ascii="標楷體" w:eastAsia="標楷體" w:hAnsi="標楷體" w:cs="新細明體"/>
          <w:sz w:val="28"/>
          <w:szCs w:val="28"/>
        </w:rPr>
      </w:pPr>
      <w:r w:rsidRPr="00824144">
        <w:rPr>
          <w:rFonts w:ascii="標楷體" w:eastAsia="標楷體" w:hAnsi="標楷體" w:cs="新細明體" w:hint="eastAsia"/>
          <w:sz w:val="28"/>
          <w:szCs w:val="28"/>
        </w:rPr>
        <w:t xml:space="preserve">　　 本辦法經董事會會議通過後實施，修正時亦同。</w:t>
      </w:r>
    </w:p>
    <w:p w:rsidR="00C64455" w:rsidRPr="00871716" w:rsidRDefault="00C64455"/>
    <w:sectPr w:rsidR="00C64455" w:rsidRPr="008717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E11C4"/>
    <w:multiLevelType w:val="hybridMultilevel"/>
    <w:tmpl w:val="9DE879D2"/>
    <w:lvl w:ilvl="0" w:tplc="93521F78">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6"/>
    <w:rsid w:val="00871716"/>
    <w:rsid w:val="00C644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628DB52-C431-4010-B397-65691A7D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16"/>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cp:revision>
  <dcterms:created xsi:type="dcterms:W3CDTF">2016-01-30T05:15:00Z</dcterms:created>
  <dcterms:modified xsi:type="dcterms:W3CDTF">2016-01-30T05:16:00Z</dcterms:modified>
</cp:coreProperties>
</file>