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F70C" w14:textId="5BFF2DB7" w:rsidR="00246A24" w:rsidRPr="00F458B0" w:rsidRDefault="001A5660" w:rsidP="001A5660">
      <w:pPr>
        <w:jc w:val="center"/>
        <w:rPr>
          <w:rFonts w:ascii="標楷體" w:eastAsia="標楷體" w:hAnsi="標楷體"/>
          <w:color w:val="000000" w:themeColor="text1"/>
          <w:sz w:val="28"/>
          <w:szCs w:val="28"/>
        </w:rPr>
      </w:pPr>
      <w:r w:rsidRPr="00F458B0">
        <w:rPr>
          <w:rFonts w:ascii="標楷體" w:eastAsia="標楷體" w:hAnsi="標楷體" w:hint="eastAsia"/>
          <w:color w:val="000000" w:themeColor="text1"/>
          <w:sz w:val="28"/>
          <w:szCs w:val="28"/>
        </w:rPr>
        <w:t>國立成功大學資源工程學系</w:t>
      </w:r>
      <w:r w:rsidR="00FC0435">
        <w:rPr>
          <w:rFonts w:ascii="標楷體" w:eastAsia="標楷體" w:hAnsi="標楷體" w:hint="eastAsia"/>
          <w:color w:val="000000" w:themeColor="text1"/>
          <w:sz w:val="28"/>
          <w:szCs w:val="28"/>
        </w:rPr>
        <w:t>大學</w:t>
      </w:r>
      <w:r w:rsidRPr="00F458B0">
        <w:rPr>
          <w:rFonts w:ascii="標楷體" w:eastAsia="標楷體" w:hAnsi="標楷體" w:hint="eastAsia"/>
          <w:color w:val="000000" w:themeColor="text1"/>
          <w:sz w:val="28"/>
          <w:szCs w:val="28"/>
        </w:rPr>
        <w:t>專題海報競賽辦法</w:t>
      </w:r>
    </w:p>
    <w:p w14:paraId="200FB44C" w14:textId="5CB91956" w:rsidR="001A5660" w:rsidRPr="00F458B0" w:rsidRDefault="001A5660" w:rsidP="001A5660">
      <w:pPr>
        <w:jc w:val="right"/>
        <w:rPr>
          <w:rFonts w:ascii="標楷體" w:eastAsia="標楷體" w:hAnsi="標楷體"/>
          <w:color w:val="000000" w:themeColor="text1"/>
          <w:sz w:val="20"/>
          <w:szCs w:val="20"/>
        </w:rPr>
      </w:pPr>
    </w:p>
    <w:p w14:paraId="32C93399" w14:textId="6BCD4055" w:rsidR="001A5660" w:rsidRPr="00F458B0" w:rsidRDefault="001A5660" w:rsidP="001A5660">
      <w:pPr>
        <w:rPr>
          <w:rFonts w:ascii="標楷體" w:eastAsia="標楷體" w:hAnsi="標楷體"/>
          <w:color w:val="000000" w:themeColor="text1"/>
          <w:sz w:val="20"/>
          <w:szCs w:val="20"/>
        </w:rPr>
      </w:pPr>
    </w:p>
    <w:p w14:paraId="3C29EF38" w14:textId="691A25B2" w:rsidR="001A5660" w:rsidRPr="00F458B0" w:rsidRDefault="001A5660" w:rsidP="001A5660">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舉辦時間：</w:t>
      </w:r>
      <w:r w:rsidR="0033320D" w:rsidRPr="00F3644F">
        <w:rPr>
          <w:rFonts w:ascii="標楷體" w:eastAsia="標楷體" w:hAnsi="標楷體" w:hint="eastAsia"/>
          <w:b/>
          <w:bCs/>
          <w:color w:val="FF0000"/>
          <w:sz w:val="22"/>
        </w:rPr>
        <w:t>1</w:t>
      </w:r>
      <w:r w:rsidR="0033320D" w:rsidRPr="00F3644F">
        <w:rPr>
          <w:rFonts w:ascii="標楷體" w:eastAsia="標楷體" w:hAnsi="標楷體"/>
          <w:b/>
          <w:bCs/>
          <w:color w:val="FF0000"/>
          <w:sz w:val="22"/>
        </w:rPr>
        <w:t>1</w:t>
      </w:r>
      <w:r w:rsidR="00C44C82" w:rsidRPr="00F3644F">
        <w:rPr>
          <w:rFonts w:ascii="標楷體" w:eastAsia="標楷體" w:hAnsi="標楷體" w:hint="eastAsia"/>
          <w:b/>
          <w:bCs/>
          <w:color w:val="FF0000"/>
          <w:sz w:val="22"/>
        </w:rPr>
        <w:t>2</w:t>
      </w:r>
      <w:r w:rsidR="00FC5D6C" w:rsidRPr="00F3644F">
        <w:rPr>
          <w:rFonts w:ascii="標楷體" w:eastAsia="標楷體" w:hAnsi="標楷體" w:hint="eastAsia"/>
          <w:b/>
          <w:bCs/>
          <w:color w:val="FF0000"/>
          <w:sz w:val="22"/>
        </w:rPr>
        <w:t>年</w:t>
      </w:r>
      <w:r w:rsidR="00C44C82" w:rsidRPr="00F3644F">
        <w:rPr>
          <w:rFonts w:ascii="標楷體" w:eastAsia="標楷體" w:hAnsi="標楷體" w:hint="eastAsia"/>
          <w:b/>
          <w:bCs/>
          <w:color w:val="FF0000"/>
          <w:sz w:val="22"/>
        </w:rPr>
        <w:t>10</w:t>
      </w:r>
      <w:r w:rsidR="00BC5C9F" w:rsidRPr="00F3644F">
        <w:rPr>
          <w:rFonts w:ascii="標楷體" w:eastAsia="標楷體" w:hAnsi="標楷體" w:hint="eastAsia"/>
          <w:b/>
          <w:bCs/>
          <w:color w:val="FF0000"/>
          <w:sz w:val="22"/>
        </w:rPr>
        <w:t>月</w:t>
      </w:r>
      <w:r w:rsidR="00C44C82" w:rsidRPr="00F3644F">
        <w:rPr>
          <w:rFonts w:ascii="標楷體" w:eastAsia="標楷體" w:hAnsi="標楷體" w:hint="eastAsia"/>
          <w:b/>
          <w:bCs/>
          <w:color w:val="FF0000"/>
          <w:sz w:val="22"/>
        </w:rPr>
        <w:t>18</w:t>
      </w:r>
      <w:r w:rsidR="00BC5C9F" w:rsidRPr="00F3644F">
        <w:rPr>
          <w:rFonts w:ascii="標楷體" w:eastAsia="標楷體" w:hAnsi="標楷體" w:hint="eastAsia"/>
          <w:b/>
          <w:bCs/>
          <w:color w:val="FF0000"/>
          <w:sz w:val="22"/>
        </w:rPr>
        <w:t>日</w:t>
      </w:r>
    </w:p>
    <w:p w14:paraId="1DFEF818" w14:textId="7607EAC5" w:rsidR="001A5660" w:rsidRPr="00F458B0" w:rsidRDefault="001A5660" w:rsidP="001A5660">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舉辦方式：資源工程學系新系館一樓進行展覽，</w:t>
      </w:r>
      <w:r w:rsidR="00B661A2" w:rsidRPr="00F458B0">
        <w:rPr>
          <w:rFonts w:ascii="標楷體" w:eastAsia="標楷體" w:hAnsi="標楷體" w:hint="eastAsia"/>
          <w:color w:val="000000" w:themeColor="text1"/>
          <w:sz w:val="22"/>
        </w:rPr>
        <w:t>並由評審對各項評分標準進行評分。</w:t>
      </w:r>
    </w:p>
    <w:p w14:paraId="3A582714" w14:textId="77777777" w:rsidR="000C692D" w:rsidRPr="00F458B0" w:rsidRDefault="001A5660" w:rsidP="000C692D">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參加資格：</w:t>
      </w:r>
      <w:r w:rsidR="004150AD" w:rsidRPr="00F458B0">
        <w:rPr>
          <w:rFonts w:ascii="標楷體" w:eastAsia="標楷體" w:hAnsi="標楷體" w:hint="eastAsia"/>
          <w:color w:val="000000" w:themeColor="text1"/>
          <w:sz w:val="22"/>
        </w:rPr>
        <w:t>本系參與各實驗室進行專題之大學部學生</w:t>
      </w:r>
      <w:r w:rsidR="00B4412E" w:rsidRPr="00F458B0">
        <w:rPr>
          <w:rFonts w:ascii="標楷體" w:eastAsia="標楷體" w:hAnsi="標楷體" w:hint="eastAsia"/>
          <w:color w:val="000000" w:themeColor="text1"/>
          <w:sz w:val="22"/>
        </w:rPr>
        <w:t>。</w:t>
      </w:r>
    </w:p>
    <w:p w14:paraId="40F06751" w14:textId="2A796AD4" w:rsidR="00D71DD9" w:rsidRPr="00F458B0" w:rsidRDefault="000C692D" w:rsidP="000C692D">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cs="新細明體" w:hint="eastAsia"/>
          <w:color w:val="000000" w:themeColor="text1"/>
          <w:kern w:val="0"/>
          <w:szCs w:val="24"/>
        </w:rPr>
        <w:t>海報展報名方式:</w:t>
      </w:r>
      <w:r w:rsidRPr="00F458B0">
        <w:rPr>
          <w:rFonts w:ascii="標楷體" w:eastAsia="標楷體" w:hAnsi="標楷體" w:cs="新細明體"/>
          <w:color w:val="000000" w:themeColor="text1"/>
          <w:kern w:val="0"/>
          <w:szCs w:val="24"/>
        </w:rPr>
        <w:t xml:space="preserve"> </w:t>
      </w:r>
      <w:r w:rsidR="007227BC" w:rsidRPr="00F458B0">
        <w:rPr>
          <w:rFonts w:ascii="標楷體" w:eastAsia="標楷體" w:hAnsi="標楷體" w:cs="新細明體" w:hint="eastAsia"/>
          <w:color w:val="000000" w:themeColor="text1"/>
          <w:kern w:val="0"/>
          <w:sz w:val="22"/>
        </w:rPr>
        <w:t>完成摘要</w:t>
      </w:r>
      <w:r w:rsidR="007227BC" w:rsidRPr="00F458B0">
        <w:rPr>
          <w:rFonts w:ascii="標楷體" w:eastAsia="標楷體" w:hAnsi="標楷體" w:cs="新細明體"/>
          <w:color w:val="000000" w:themeColor="text1"/>
          <w:kern w:val="0"/>
          <w:sz w:val="22"/>
        </w:rPr>
        <w:t>(</w:t>
      </w:r>
      <w:r w:rsidR="007227BC" w:rsidRPr="00F458B0">
        <w:rPr>
          <w:rFonts w:ascii="標楷體" w:eastAsia="標楷體" w:hAnsi="標楷體" w:cs="新細明體" w:hint="eastAsia"/>
          <w:color w:val="000000" w:themeColor="text1"/>
          <w:kern w:val="0"/>
          <w:sz w:val="22"/>
        </w:rPr>
        <w:t>附件一</w:t>
      </w:r>
      <w:r w:rsidR="00D5076C">
        <w:rPr>
          <w:rFonts w:ascii="標楷體" w:eastAsia="標楷體" w:hAnsi="標楷體" w:cs="新細明體" w:hint="eastAsia"/>
          <w:color w:val="000000" w:themeColor="text1"/>
          <w:kern w:val="0"/>
          <w:sz w:val="22"/>
        </w:rPr>
        <w:t>，中英文不限</w:t>
      </w:r>
      <w:r w:rsidR="007227BC" w:rsidRPr="00F458B0">
        <w:rPr>
          <w:rFonts w:ascii="標楷體" w:eastAsia="標楷體" w:hAnsi="標楷體" w:cs="新細明體"/>
          <w:color w:val="000000" w:themeColor="text1"/>
          <w:kern w:val="0"/>
          <w:sz w:val="22"/>
        </w:rPr>
        <w:t xml:space="preserve">) </w:t>
      </w:r>
      <w:r w:rsidR="007227BC" w:rsidRPr="00F458B0">
        <w:rPr>
          <w:rFonts w:ascii="標楷體" w:eastAsia="標楷體" w:hAnsi="標楷體" w:cs="新細明體" w:hint="eastAsia"/>
          <w:color w:val="000000" w:themeColor="text1"/>
          <w:kern w:val="0"/>
          <w:sz w:val="22"/>
        </w:rPr>
        <w:t>，</w:t>
      </w:r>
      <w:r w:rsidR="00212D71" w:rsidRPr="00F458B0">
        <w:rPr>
          <w:rFonts w:ascii="標楷體" w:eastAsia="標楷體" w:hAnsi="標楷體" w:cs="新細明體" w:hint="eastAsia"/>
          <w:color w:val="000000" w:themeColor="text1"/>
          <w:kern w:val="0"/>
          <w:sz w:val="22"/>
        </w:rPr>
        <w:t>於</w:t>
      </w:r>
      <w:r w:rsidR="00212D71" w:rsidRPr="0040518D">
        <w:rPr>
          <w:rFonts w:ascii="標楷體" w:eastAsia="標楷體" w:hAnsi="標楷體" w:cs="新細明體"/>
          <w:b/>
          <w:bCs/>
          <w:color w:val="FF0000"/>
          <w:kern w:val="0"/>
          <w:sz w:val="22"/>
        </w:rPr>
        <w:t>11</w:t>
      </w:r>
      <w:r w:rsidR="001C6CF1">
        <w:rPr>
          <w:rFonts w:ascii="標楷體" w:eastAsia="標楷體" w:hAnsi="標楷體" w:cs="新細明體" w:hint="eastAsia"/>
          <w:b/>
          <w:bCs/>
          <w:color w:val="FF0000"/>
          <w:kern w:val="0"/>
          <w:sz w:val="22"/>
        </w:rPr>
        <w:t>2</w:t>
      </w:r>
      <w:r w:rsidR="00212D71" w:rsidRPr="0040518D">
        <w:rPr>
          <w:rFonts w:ascii="標楷體" w:eastAsia="標楷體" w:hAnsi="標楷體" w:cs="新細明體" w:hint="eastAsia"/>
          <w:b/>
          <w:bCs/>
          <w:color w:val="FF0000"/>
          <w:kern w:val="0"/>
          <w:sz w:val="22"/>
        </w:rPr>
        <w:t>年</w:t>
      </w:r>
      <w:r w:rsidR="00FE01EB">
        <w:rPr>
          <w:rFonts w:ascii="標楷體" w:eastAsia="標楷體" w:hAnsi="標楷體" w:hint="eastAsia"/>
          <w:b/>
          <w:bCs/>
          <w:color w:val="FF0000"/>
          <w:sz w:val="22"/>
        </w:rPr>
        <w:t>10</w:t>
      </w:r>
      <w:r w:rsidR="006A42C0">
        <w:rPr>
          <w:rFonts w:ascii="標楷體" w:eastAsia="標楷體" w:hAnsi="標楷體" w:hint="eastAsia"/>
          <w:b/>
          <w:bCs/>
          <w:color w:val="FF0000"/>
          <w:sz w:val="22"/>
        </w:rPr>
        <w:t>月1</w:t>
      </w:r>
      <w:r w:rsidR="008434FC">
        <w:rPr>
          <w:rFonts w:ascii="標楷體" w:eastAsia="標楷體" w:hAnsi="標楷體" w:hint="eastAsia"/>
          <w:b/>
          <w:bCs/>
          <w:color w:val="FF0000"/>
          <w:sz w:val="22"/>
        </w:rPr>
        <w:t>1</w:t>
      </w:r>
      <w:r w:rsidR="00212D71" w:rsidRPr="0040518D">
        <w:rPr>
          <w:rFonts w:ascii="標楷體" w:eastAsia="標楷體" w:hAnsi="標楷體" w:hint="eastAsia"/>
          <w:b/>
          <w:bCs/>
          <w:color w:val="FF0000"/>
          <w:sz w:val="22"/>
        </w:rPr>
        <w:t>日</w:t>
      </w:r>
      <w:r w:rsidR="00212D71" w:rsidRPr="00F458B0">
        <w:rPr>
          <w:rFonts w:ascii="標楷體" w:eastAsia="標楷體" w:hAnsi="標楷體" w:hint="eastAsia"/>
          <w:color w:val="000000" w:themeColor="text1"/>
          <w:sz w:val="22"/>
        </w:rPr>
        <w:t>前</w:t>
      </w:r>
      <w:r w:rsidR="00212D71" w:rsidRPr="00F458B0">
        <w:rPr>
          <w:rFonts w:ascii="標楷體" w:eastAsia="標楷體" w:hAnsi="標楷體"/>
          <w:color w:val="000000" w:themeColor="text1"/>
          <w:sz w:val="22"/>
        </w:rPr>
        <w:t xml:space="preserve">email: </w:t>
      </w:r>
      <w:hyperlink r:id="rId5" w:history="1">
        <w:r w:rsidR="00DA62EB" w:rsidRPr="00F458B0">
          <w:rPr>
            <w:rStyle w:val="a4"/>
            <w:rFonts w:ascii="標楷體" w:eastAsia="標楷體" w:hAnsi="標楷體"/>
            <w:color w:val="000000" w:themeColor="text1"/>
            <w:sz w:val="22"/>
          </w:rPr>
          <w:t>hsingi@mail.ncku.edu.tw</w:t>
        </w:r>
      </w:hyperlink>
      <w:r w:rsidR="00DA62EB" w:rsidRPr="00F458B0">
        <w:rPr>
          <w:rFonts w:ascii="標楷體" w:eastAsia="標楷體" w:hAnsi="標楷體"/>
          <w:color w:val="000000" w:themeColor="text1"/>
          <w:sz w:val="22"/>
        </w:rPr>
        <w:t xml:space="preserve"> </w:t>
      </w:r>
      <w:r w:rsidR="00DA62EB" w:rsidRPr="00F458B0">
        <w:rPr>
          <w:rFonts w:ascii="標楷體" w:eastAsia="標楷體" w:hAnsi="標楷體" w:hint="eastAsia"/>
          <w:color w:val="000000" w:themeColor="text1"/>
          <w:sz w:val="22"/>
        </w:rPr>
        <w:t>完成報名手續</w:t>
      </w:r>
    </w:p>
    <w:p w14:paraId="1C51A4A4" w14:textId="07962A1A" w:rsidR="001A5660" w:rsidRPr="00F458B0" w:rsidRDefault="001A5660" w:rsidP="001A5660">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內容格式：</w:t>
      </w:r>
      <w:r w:rsidR="00B661A2" w:rsidRPr="00F458B0">
        <w:rPr>
          <w:rFonts w:ascii="標楷體" w:eastAsia="標楷體" w:hAnsi="標楷體" w:hint="eastAsia"/>
          <w:color w:val="000000" w:themeColor="text1"/>
          <w:sz w:val="22"/>
        </w:rPr>
        <w:t>海報內容須包含以下格式：</w:t>
      </w:r>
    </w:p>
    <w:p w14:paraId="26D9E783" w14:textId="7AA6CE8E" w:rsidR="00B661A2" w:rsidRPr="00F458B0" w:rsidRDefault="00B661A2"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摘要</w:t>
      </w:r>
    </w:p>
    <w:p w14:paraId="3A5060BD" w14:textId="2D04741B" w:rsidR="00B661A2" w:rsidRPr="00F458B0" w:rsidRDefault="00B661A2"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介紹</w:t>
      </w:r>
    </w:p>
    <w:p w14:paraId="1EE7017C" w14:textId="6E0E65F5" w:rsidR="00B661A2" w:rsidRPr="00F458B0" w:rsidRDefault="00B661A2"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實驗方式與步驟</w:t>
      </w:r>
    </w:p>
    <w:p w14:paraId="396A5FF7" w14:textId="0460E5AD" w:rsidR="00B661A2" w:rsidRPr="00F458B0" w:rsidRDefault="00B661A2"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結果與討論</w:t>
      </w:r>
    </w:p>
    <w:p w14:paraId="1457BFA5" w14:textId="53661C97" w:rsidR="00B661A2" w:rsidRPr="00F458B0" w:rsidRDefault="00B661A2"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結</w:t>
      </w:r>
      <w:r w:rsidR="00610430" w:rsidRPr="00F458B0">
        <w:rPr>
          <w:rFonts w:ascii="標楷體" w:eastAsia="標楷體" w:hAnsi="標楷體" w:hint="eastAsia"/>
          <w:color w:val="000000" w:themeColor="text1"/>
          <w:sz w:val="22"/>
        </w:rPr>
        <w:t>論</w:t>
      </w:r>
    </w:p>
    <w:p w14:paraId="49972C91" w14:textId="43B5DB8B" w:rsidR="00B661A2" w:rsidRPr="00F458B0" w:rsidRDefault="00B661A2"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參考資料</w:t>
      </w:r>
    </w:p>
    <w:p w14:paraId="32B429A1" w14:textId="70B8AD7A" w:rsidR="00610430" w:rsidRPr="00F458B0" w:rsidRDefault="00610430" w:rsidP="00B661A2">
      <w:pPr>
        <w:pStyle w:val="a3"/>
        <w:numPr>
          <w:ilvl w:val="0"/>
          <w:numId w:val="2"/>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致謝</w:t>
      </w:r>
    </w:p>
    <w:p w14:paraId="30999192" w14:textId="4FC963F7" w:rsidR="002E715D" w:rsidRPr="00F458B0" w:rsidRDefault="00745FCF" w:rsidP="002E715D">
      <w:pPr>
        <w:ind w:left="450"/>
        <w:rPr>
          <w:rFonts w:ascii="標楷體" w:eastAsia="標楷體" w:hAnsi="標楷體"/>
          <w:color w:val="000000" w:themeColor="text1"/>
          <w:sz w:val="22"/>
        </w:rPr>
      </w:pPr>
      <w:r>
        <w:rPr>
          <w:rFonts w:ascii="標楷體" w:eastAsia="標楷體" w:hAnsi="標楷體" w:hint="eastAsia"/>
          <w:color w:val="000000" w:themeColor="text1"/>
          <w:sz w:val="22"/>
        </w:rPr>
        <w:t>*</w:t>
      </w:r>
      <w:r w:rsidR="002E715D" w:rsidRPr="00F458B0">
        <w:rPr>
          <w:rFonts w:ascii="標楷體" w:eastAsia="標楷體" w:hAnsi="標楷體" w:hint="eastAsia"/>
          <w:color w:val="000000" w:themeColor="text1"/>
          <w:sz w:val="22"/>
        </w:rPr>
        <w:t>海報標題須包含題目、指導教授、學</w:t>
      </w:r>
      <w:r w:rsidR="004150AD" w:rsidRPr="00F458B0">
        <w:rPr>
          <w:rFonts w:ascii="標楷體" w:eastAsia="標楷體" w:hAnsi="標楷體" w:hint="eastAsia"/>
          <w:color w:val="000000" w:themeColor="text1"/>
          <w:sz w:val="22"/>
        </w:rPr>
        <w:t>生姓名。</w:t>
      </w:r>
    </w:p>
    <w:p w14:paraId="1ABE3E15" w14:textId="5DCB6363" w:rsidR="001A5660" w:rsidRPr="00F458B0" w:rsidRDefault="001A5660" w:rsidP="001A5660">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評分時間：</w:t>
      </w:r>
      <w:r w:rsidR="00DA62EB" w:rsidRPr="000152AC">
        <w:rPr>
          <w:rFonts w:ascii="標楷體" w:eastAsia="標楷體" w:hAnsi="標楷體" w:hint="eastAsia"/>
          <w:b/>
          <w:bCs/>
          <w:color w:val="FF0000"/>
          <w:sz w:val="22"/>
        </w:rPr>
        <w:t>1</w:t>
      </w:r>
      <w:r w:rsidR="00DA62EB" w:rsidRPr="000152AC">
        <w:rPr>
          <w:rFonts w:ascii="標楷體" w:eastAsia="標楷體" w:hAnsi="標楷體"/>
          <w:b/>
          <w:bCs/>
          <w:color w:val="FF0000"/>
          <w:sz w:val="22"/>
        </w:rPr>
        <w:t>1</w:t>
      </w:r>
      <w:r w:rsidR="00B4591F">
        <w:rPr>
          <w:rFonts w:ascii="標楷體" w:eastAsia="標楷體" w:hAnsi="標楷體" w:hint="eastAsia"/>
          <w:b/>
          <w:bCs/>
          <w:color w:val="FF0000"/>
          <w:sz w:val="22"/>
        </w:rPr>
        <w:t>2</w:t>
      </w:r>
      <w:r w:rsidR="00DA62EB" w:rsidRPr="000152AC">
        <w:rPr>
          <w:rFonts w:ascii="標楷體" w:eastAsia="標楷體" w:hAnsi="標楷體" w:hint="eastAsia"/>
          <w:b/>
          <w:bCs/>
          <w:color w:val="FF0000"/>
          <w:sz w:val="22"/>
        </w:rPr>
        <w:t>年</w:t>
      </w:r>
      <w:r w:rsidR="00B4591F">
        <w:rPr>
          <w:rFonts w:ascii="標楷體" w:eastAsia="標楷體" w:hAnsi="標楷體" w:hint="eastAsia"/>
          <w:b/>
          <w:bCs/>
          <w:color w:val="FF0000"/>
          <w:sz w:val="22"/>
        </w:rPr>
        <w:t>10</w:t>
      </w:r>
      <w:r w:rsidR="00DA62EB" w:rsidRPr="000152AC">
        <w:rPr>
          <w:rFonts w:ascii="標楷體" w:eastAsia="標楷體" w:hAnsi="標楷體" w:hint="eastAsia"/>
          <w:b/>
          <w:bCs/>
          <w:color w:val="FF0000"/>
          <w:sz w:val="22"/>
        </w:rPr>
        <w:t>月</w:t>
      </w:r>
      <w:r w:rsidR="00B4591F">
        <w:rPr>
          <w:rFonts w:ascii="標楷體" w:eastAsia="標楷體" w:hAnsi="標楷體" w:hint="eastAsia"/>
          <w:b/>
          <w:bCs/>
          <w:color w:val="FF0000"/>
          <w:sz w:val="22"/>
        </w:rPr>
        <w:t>18</w:t>
      </w:r>
      <w:r w:rsidR="00DA62EB" w:rsidRPr="000152AC">
        <w:rPr>
          <w:rFonts w:ascii="標楷體" w:eastAsia="標楷體" w:hAnsi="標楷體" w:hint="eastAsia"/>
          <w:b/>
          <w:bCs/>
          <w:color w:val="FF0000"/>
          <w:sz w:val="22"/>
        </w:rPr>
        <w:t>日</w:t>
      </w:r>
      <w:r w:rsidR="00DB6ADD" w:rsidRPr="000152AC">
        <w:rPr>
          <w:rFonts w:ascii="標楷體" w:eastAsia="標楷體" w:hAnsi="標楷體" w:hint="eastAsia"/>
          <w:b/>
          <w:bCs/>
          <w:color w:val="FF0000"/>
          <w:sz w:val="22"/>
        </w:rPr>
        <w:t>中午</w:t>
      </w:r>
      <w:r w:rsidR="00DB6ADD" w:rsidRPr="000152AC">
        <w:rPr>
          <w:rFonts w:ascii="標楷體" w:eastAsia="標楷體" w:hAnsi="標楷體"/>
          <w:b/>
          <w:bCs/>
          <w:color w:val="FF0000"/>
          <w:sz w:val="22"/>
        </w:rPr>
        <w:t>12:10</w:t>
      </w:r>
    </w:p>
    <w:p w14:paraId="0EE6A2EB" w14:textId="755F1D2C" w:rsidR="004150AD" w:rsidRPr="00F458B0" w:rsidRDefault="001A5660" w:rsidP="004150AD">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評分</w:t>
      </w:r>
      <w:r w:rsidR="004150AD" w:rsidRPr="00F458B0">
        <w:rPr>
          <w:rFonts w:ascii="標楷體" w:eastAsia="標楷體" w:hAnsi="標楷體" w:hint="eastAsia"/>
          <w:color w:val="000000" w:themeColor="text1"/>
          <w:sz w:val="22"/>
        </w:rPr>
        <w:t>標準與方式</w:t>
      </w:r>
      <w:r w:rsidRPr="00F458B0">
        <w:rPr>
          <w:rFonts w:ascii="標楷體" w:eastAsia="標楷體" w:hAnsi="標楷體" w:hint="eastAsia"/>
          <w:color w:val="000000" w:themeColor="text1"/>
          <w:sz w:val="22"/>
        </w:rPr>
        <w:t>：</w:t>
      </w:r>
      <w:r w:rsidR="007815BC">
        <w:rPr>
          <w:rFonts w:ascii="標楷體" w:eastAsia="標楷體" w:hAnsi="標楷體" w:hint="eastAsia"/>
          <w:color w:val="000000" w:themeColor="text1"/>
          <w:sz w:val="22"/>
        </w:rPr>
        <w:t>海報內容(研究題目及架構) 3</w:t>
      </w:r>
      <w:r w:rsidR="009352CB">
        <w:rPr>
          <w:rFonts w:ascii="標楷體" w:eastAsia="標楷體" w:hAnsi="標楷體" w:hint="eastAsia"/>
          <w:color w:val="000000" w:themeColor="text1"/>
          <w:sz w:val="22"/>
        </w:rPr>
        <w:t>5</w:t>
      </w:r>
      <w:r w:rsidR="00C63C32" w:rsidRPr="00F458B0">
        <w:rPr>
          <w:rFonts w:ascii="標楷體" w:eastAsia="標楷體" w:hAnsi="標楷體" w:hint="eastAsia"/>
          <w:color w:val="000000" w:themeColor="text1"/>
          <w:sz w:val="22"/>
        </w:rPr>
        <w:t>%、</w:t>
      </w:r>
      <w:r w:rsidR="007815BC">
        <w:rPr>
          <w:rFonts w:ascii="標楷體" w:eastAsia="標楷體" w:hAnsi="標楷體" w:hint="eastAsia"/>
          <w:color w:val="000000" w:themeColor="text1"/>
          <w:sz w:val="22"/>
        </w:rPr>
        <w:t>研究成果20%</w:t>
      </w:r>
      <w:r w:rsidR="007815BC" w:rsidRPr="00F458B0">
        <w:rPr>
          <w:rFonts w:ascii="標楷體" w:eastAsia="標楷體" w:hAnsi="標楷體" w:hint="eastAsia"/>
          <w:color w:val="000000" w:themeColor="text1"/>
          <w:sz w:val="22"/>
        </w:rPr>
        <w:t>、</w:t>
      </w:r>
      <w:r w:rsidR="00B97B2D">
        <w:rPr>
          <w:rFonts w:ascii="標楷體" w:eastAsia="標楷體" w:hAnsi="標楷體" w:hint="eastAsia"/>
          <w:color w:val="000000" w:themeColor="text1"/>
          <w:sz w:val="22"/>
        </w:rPr>
        <w:t>版面設計</w:t>
      </w:r>
      <w:r w:rsidR="009352CB">
        <w:rPr>
          <w:rFonts w:ascii="標楷體" w:eastAsia="標楷體" w:hAnsi="標楷體" w:hint="eastAsia"/>
          <w:color w:val="000000" w:themeColor="text1"/>
          <w:sz w:val="22"/>
        </w:rPr>
        <w:t>1</w:t>
      </w:r>
      <w:r w:rsidR="00C63C32" w:rsidRPr="00F458B0">
        <w:rPr>
          <w:rFonts w:ascii="標楷體" w:eastAsia="標楷體" w:hAnsi="標楷體" w:hint="eastAsia"/>
          <w:color w:val="000000" w:themeColor="text1"/>
          <w:sz w:val="22"/>
        </w:rPr>
        <w:t>0%及</w:t>
      </w:r>
      <w:r w:rsidR="00CE3E58">
        <w:rPr>
          <w:rFonts w:ascii="標楷體" w:eastAsia="標楷體" w:hAnsi="標楷體" w:hint="eastAsia"/>
          <w:color w:val="000000" w:themeColor="text1"/>
          <w:sz w:val="22"/>
        </w:rPr>
        <w:t>現場</w:t>
      </w:r>
      <w:r w:rsidR="00C63C32" w:rsidRPr="00F458B0">
        <w:rPr>
          <w:rFonts w:ascii="標楷體" w:eastAsia="標楷體" w:hAnsi="標楷體" w:hint="eastAsia"/>
          <w:color w:val="000000" w:themeColor="text1"/>
          <w:sz w:val="22"/>
        </w:rPr>
        <w:t>問答</w:t>
      </w:r>
      <w:r w:rsidR="007815BC">
        <w:rPr>
          <w:rFonts w:ascii="標楷體" w:eastAsia="標楷體" w:hAnsi="標楷體" w:hint="eastAsia"/>
          <w:color w:val="000000" w:themeColor="text1"/>
          <w:sz w:val="22"/>
        </w:rPr>
        <w:t>3</w:t>
      </w:r>
      <w:r w:rsidR="009352CB">
        <w:rPr>
          <w:rFonts w:ascii="標楷體" w:eastAsia="標楷體" w:hAnsi="標楷體" w:hint="eastAsia"/>
          <w:color w:val="000000" w:themeColor="text1"/>
          <w:sz w:val="22"/>
        </w:rPr>
        <w:t>5</w:t>
      </w:r>
      <w:r w:rsidR="00C63C32" w:rsidRPr="00F458B0">
        <w:rPr>
          <w:rFonts w:ascii="標楷體" w:eastAsia="標楷體" w:hAnsi="標楷體" w:hint="eastAsia"/>
          <w:color w:val="000000" w:themeColor="text1"/>
          <w:sz w:val="22"/>
        </w:rPr>
        <w:t>%統計總得分，</w:t>
      </w:r>
      <w:r w:rsidR="00C63C32" w:rsidRPr="0040518D">
        <w:rPr>
          <w:rFonts w:ascii="標楷體" w:eastAsia="標楷體" w:hAnsi="標楷體" w:hint="eastAsia"/>
          <w:b/>
          <w:bCs/>
          <w:color w:val="FF0000"/>
          <w:szCs w:val="24"/>
        </w:rPr>
        <w:t xml:space="preserve">選出前3名研究獎及佳作 </w:t>
      </w:r>
      <w:r w:rsidR="00D015AB" w:rsidRPr="0040518D">
        <w:rPr>
          <w:rFonts w:ascii="標楷體" w:eastAsia="標楷體" w:hAnsi="標楷體"/>
          <w:b/>
          <w:bCs/>
          <w:color w:val="FF0000"/>
          <w:szCs w:val="24"/>
        </w:rPr>
        <w:t>2</w:t>
      </w:r>
      <w:r w:rsidR="00C63C32" w:rsidRPr="0040518D">
        <w:rPr>
          <w:rFonts w:ascii="標楷體" w:eastAsia="標楷體" w:hAnsi="標楷體" w:hint="eastAsia"/>
          <w:b/>
          <w:bCs/>
          <w:color w:val="FF0000"/>
          <w:szCs w:val="24"/>
        </w:rPr>
        <w:t xml:space="preserve"> 名，並頒發每人獎狀一紙及獎金各 </w:t>
      </w:r>
      <w:r w:rsidR="00A22148" w:rsidRPr="0040518D">
        <w:rPr>
          <w:rFonts w:ascii="標楷體" w:eastAsia="標楷體" w:hAnsi="標楷體"/>
          <w:b/>
          <w:bCs/>
          <w:color w:val="FF0000"/>
          <w:szCs w:val="24"/>
        </w:rPr>
        <w:t>3</w:t>
      </w:r>
      <w:r w:rsidR="00C63C32" w:rsidRPr="0040518D">
        <w:rPr>
          <w:rFonts w:ascii="標楷體" w:eastAsia="標楷體" w:hAnsi="標楷體" w:hint="eastAsia"/>
          <w:b/>
          <w:bCs/>
          <w:color w:val="FF0000"/>
          <w:szCs w:val="24"/>
        </w:rPr>
        <w:t>000、</w:t>
      </w:r>
      <w:r w:rsidR="00EF6F06" w:rsidRPr="0040518D">
        <w:rPr>
          <w:rFonts w:ascii="標楷體" w:eastAsia="標楷體" w:hAnsi="標楷體"/>
          <w:b/>
          <w:bCs/>
          <w:color w:val="FF0000"/>
          <w:szCs w:val="24"/>
        </w:rPr>
        <w:t>20</w:t>
      </w:r>
      <w:r w:rsidR="00C63C32" w:rsidRPr="0040518D">
        <w:rPr>
          <w:rFonts w:ascii="標楷體" w:eastAsia="標楷體" w:hAnsi="標楷體" w:hint="eastAsia"/>
          <w:b/>
          <w:bCs/>
          <w:color w:val="FF0000"/>
          <w:szCs w:val="24"/>
        </w:rPr>
        <w:t>00、1000 及 500 元</w:t>
      </w:r>
      <w:r w:rsidR="00C63C32" w:rsidRPr="0040518D">
        <w:rPr>
          <w:rFonts w:ascii="標楷體" w:eastAsia="標楷體" w:hAnsi="標楷體" w:hint="eastAsia"/>
          <w:b/>
          <w:bCs/>
          <w:color w:val="000000" w:themeColor="text1"/>
          <w:szCs w:val="24"/>
        </w:rPr>
        <w:t>。</w:t>
      </w:r>
    </w:p>
    <w:p w14:paraId="7A12D53E" w14:textId="19A83E2B" w:rsidR="00B277AA" w:rsidRPr="00F458B0" w:rsidRDefault="004150AD" w:rsidP="004150AD">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海報繳交</w:t>
      </w:r>
      <w:r w:rsidR="00B83E89" w:rsidRPr="00F458B0">
        <w:rPr>
          <w:rFonts w:ascii="標楷體" w:eastAsia="標楷體" w:hAnsi="標楷體" w:hint="eastAsia"/>
          <w:color w:val="000000" w:themeColor="text1"/>
          <w:sz w:val="22"/>
        </w:rPr>
        <w:t>注意事項</w:t>
      </w:r>
      <w:r w:rsidRPr="00F458B0">
        <w:rPr>
          <w:rFonts w:ascii="標楷體" w:eastAsia="標楷體" w:hAnsi="標楷體" w:hint="eastAsia"/>
          <w:color w:val="000000" w:themeColor="text1"/>
          <w:sz w:val="22"/>
        </w:rPr>
        <w:t>：</w:t>
      </w:r>
    </w:p>
    <w:p w14:paraId="7FE3EB58" w14:textId="20368620" w:rsidR="00B83E89" w:rsidRPr="00F458B0" w:rsidRDefault="00B277AA" w:rsidP="00B277AA">
      <w:pPr>
        <w:pStyle w:val="a3"/>
        <w:ind w:leftChars="0" w:left="450"/>
        <w:rPr>
          <w:rFonts w:ascii="標楷體" w:eastAsia="標楷體" w:hAnsi="標楷體"/>
          <w:color w:val="000000" w:themeColor="text1"/>
          <w:sz w:val="22"/>
        </w:rPr>
      </w:pPr>
      <w:r w:rsidRPr="00F458B0">
        <w:rPr>
          <w:rFonts w:ascii="標楷體" w:eastAsia="標楷體" w:hAnsi="標楷體" w:hint="eastAsia"/>
          <w:color w:val="000000" w:themeColor="text1"/>
          <w:sz w:val="22"/>
        </w:rPr>
        <w:t>繳交規格：</w:t>
      </w:r>
      <w:r w:rsidR="004150AD" w:rsidRPr="00F458B0">
        <w:rPr>
          <w:rFonts w:ascii="標楷體" w:eastAsia="標楷體" w:hAnsi="標楷體" w:hint="eastAsia"/>
          <w:color w:val="000000" w:themeColor="text1"/>
          <w:sz w:val="22"/>
        </w:rPr>
        <w:t>以全彩、全開</w:t>
      </w:r>
      <w:r w:rsidRPr="00F458B0">
        <w:rPr>
          <w:rFonts w:ascii="Times New Roman" w:eastAsia="標楷體" w:hAnsi="Times New Roman" w:cs="Times New Roman"/>
          <w:color w:val="000000" w:themeColor="text1"/>
          <w:sz w:val="22"/>
          <w:szCs w:val="20"/>
        </w:rPr>
        <w:t>110(</w:t>
      </w:r>
      <w:r w:rsidRPr="00F458B0">
        <w:rPr>
          <w:rFonts w:ascii="Times New Roman" w:eastAsia="標楷體" w:hAnsi="Times New Roman" w:cs="Times New Roman"/>
          <w:color w:val="000000" w:themeColor="text1"/>
          <w:sz w:val="22"/>
          <w:szCs w:val="20"/>
        </w:rPr>
        <w:t>高</w:t>
      </w:r>
      <w:r w:rsidRPr="00F458B0">
        <w:rPr>
          <w:rFonts w:ascii="Times New Roman" w:eastAsia="標楷體" w:hAnsi="Times New Roman" w:cs="Times New Roman"/>
          <w:color w:val="000000" w:themeColor="text1"/>
          <w:sz w:val="22"/>
          <w:szCs w:val="20"/>
        </w:rPr>
        <w:t>)×79.5(</w:t>
      </w:r>
      <w:r w:rsidRPr="00F458B0">
        <w:rPr>
          <w:rFonts w:ascii="Times New Roman" w:eastAsia="標楷體" w:hAnsi="Times New Roman" w:cs="Times New Roman"/>
          <w:color w:val="000000" w:themeColor="text1"/>
          <w:sz w:val="22"/>
          <w:szCs w:val="20"/>
        </w:rPr>
        <w:t>寬</w:t>
      </w:r>
      <w:r w:rsidRPr="00F458B0">
        <w:rPr>
          <w:rFonts w:ascii="Times New Roman" w:eastAsia="標楷體" w:hAnsi="Times New Roman" w:cs="Times New Roman"/>
          <w:color w:val="000000" w:themeColor="text1"/>
          <w:sz w:val="22"/>
          <w:szCs w:val="20"/>
        </w:rPr>
        <w:t>) (cm)</w:t>
      </w:r>
      <w:r w:rsidRPr="00F458B0">
        <w:rPr>
          <w:rFonts w:ascii="Times New Roman" w:eastAsia="標楷體" w:hAnsi="Times New Roman" w:cs="Times New Roman"/>
          <w:color w:val="000000" w:themeColor="text1"/>
        </w:rPr>
        <w:t>。</w:t>
      </w:r>
    </w:p>
    <w:p w14:paraId="1A17D35A" w14:textId="25A450EA" w:rsidR="00B83E89" w:rsidRPr="00F458B0" w:rsidRDefault="00493C25" w:rsidP="00B277AA">
      <w:pPr>
        <w:pStyle w:val="a3"/>
        <w:ind w:leftChars="0" w:left="450"/>
        <w:rPr>
          <w:rFonts w:ascii="標楷體" w:eastAsia="標楷體" w:hAnsi="標楷體"/>
          <w:color w:val="000000" w:themeColor="text1"/>
          <w:sz w:val="22"/>
        </w:rPr>
      </w:pPr>
      <w:r w:rsidRPr="00F458B0">
        <w:rPr>
          <w:rFonts w:ascii="標楷體" w:eastAsia="標楷體" w:hAnsi="標楷體" w:hint="eastAsia"/>
          <w:color w:val="000000" w:themeColor="text1"/>
          <w:sz w:val="22"/>
        </w:rPr>
        <w:t>張貼</w:t>
      </w:r>
      <w:r w:rsidR="0020166E">
        <w:rPr>
          <w:rFonts w:ascii="標楷體" w:eastAsia="標楷體" w:hAnsi="標楷體" w:hint="eastAsia"/>
          <w:color w:val="000000" w:themeColor="text1"/>
          <w:sz w:val="22"/>
        </w:rPr>
        <w:t>時間</w:t>
      </w:r>
      <w:r w:rsidR="00B83E89" w:rsidRPr="00F458B0">
        <w:rPr>
          <w:rFonts w:ascii="標楷體" w:eastAsia="標楷體" w:hAnsi="標楷體" w:hint="eastAsia"/>
          <w:color w:val="000000" w:themeColor="text1"/>
          <w:sz w:val="22"/>
        </w:rPr>
        <w:t>：</w:t>
      </w:r>
      <w:r w:rsidR="001D0849" w:rsidRPr="00F458B0">
        <w:rPr>
          <w:rFonts w:ascii="標楷體" w:eastAsia="標楷體" w:hAnsi="標楷體" w:hint="eastAsia"/>
          <w:color w:val="000000" w:themeColor="text1"/>
          <w:sz w:val="22"/>
        </w:rPr>
        <w:t>1</w:t>
      </w:r>
      <w:r w:rsidR="001D0849" w:rsidRPr="00F458B0">
        <w:rPr>
          <w:rFonts w:ascii="標楷體" w:eastAsia="標楷體" w:hAnsi="標楷體"/>
          <w:color w:val="000000" w:themeColor="text1"/>
          <w:sz w:val="22"/>
        </w:rPr>
        <w:t>1</w:t>
      </w:r>
      <w:r w:rsidR="001E55E5">
        <w:rPr>
          <w:rFonts w:ascii="標楷體" w:eastAsia="標楷體" w:hAnsi="標楷體" w:hint="eastAsia"/>
          <w:color w:val="000000" w:themeColor="text1"/>
          <w:sz w:val="22"/>
        </w:rPr>
        <w:t>2</w:t>
      </w:r>
      <w:r w:rsidR="001D0849" w:rsidRPr="00F458B0">
        <w:rPr>
          <w:rFonts w:ascii="標楷體" w:eastAsia="標楷體" w:hAnsi="標楷體" w:hint="eastAsia"/>
          <w:color w:val="000000" w:themeColor="text1"/>
          <w:sz w:val="22"/>
        </w:rPr>
        <w:t>年</w:t>
      </w:r>
      <w:r w:rsidR="001E55E5">
        <w:rPr>
          <w:rFonts w:ascii="標楷體" w:eastAsia="標楷體" w:hAnsi="標楷體" w:hint="eastAsia"/>
          <w:color w:val="000000" w:themeColor="text1"/>
          <w:sz w:val="22"/>
        </w:rPr>
        <w:t>10</w:t>
      </w:r>
      <w:r w:rsidR="001D0849" w:rsidRPr="00F458B0">
        <w:rPr>
          <w:rFonts w:ascii="標楷體" w:eastAsia="標楷體" w:hAnsi="標楷體" w:hint="eastAsia"/>
          <w:color w:val="000000" w:themeColor="text1"/>
          <w:sz w:val="22"/>
        </w:rPr>
        <w:t>月</w:t>
      </w:r>
      <w:r w:rsidR="001E55E5">
        <w:rPr>
          <w:rFonts w:ascii="標楷體" w:eastAsia="標楷體" w:hAnsi="標楷體" w:hint="eastAsia"/>
          <w:color w:val="000000" w:themeColor="text1"/>
          <w:sz w:val="22"/>
        </w:rPr>
        <w:t>16</w:t>
      </w:r>
      <w:r w:rsidR="001D0849" w:rsidRPr="00F458B0">
        <w:rPr>
          <w:rFonts w:ascii="標楷體" w:eastAsia="標楷體" w:hAnsi="標楷體" w:hint="eastAsia"/>
          <w:color w:val="000000" w:themeColor="text1"/>
          <w:sz w:val="22"/>
        </w:rPr>
        <w:t>日</w:t>
      </w:r>
      <w:r w:rsidR="00503653" w:rsidRPr="00F458B0">
        <w:rPr>
          <w:rFonts w:ascii="標楷體" w:eastAsia="標楷體" w:hAnsi="標楷體" w:hint="eastAsia"/>
          <w:color w:val="000000" w:themeColor="text1"/>
          <w:sz w:val="22"/>
        </w:rPr>
        <w:t>上午</w:t>
      </w:r>
      <w:r w:rsidR="00503653" w:rsidRPr="00F458B0">
        <w:rPr>
          <w:rFonts w:ascii="標楷體" w:eastAsia="標楷體" w:hAnsi="標楷體"/>
          <w:color w:val="000000" w:themeColor="text1"/>
          <w:sz w:val="22"/>
        </w:rPr>
        <w:t xml:space="preserve">9:00 </w:t>
      </w:r>
      <w:r w:rsidR="00503653" w:rsidRPr="00F458B0">
        <w:rPr>
          <w:rFonts w:ascii="標楷體" w:eastAsia="標楷體" w:hAnsi="標楷體" w:hint="eastAsia"/>
          <w:color w:val="000000" w:themeColor="text1"/>
          <w:sz w:val="22"/>
        </w:rPr>
        <w:t>至1</w:t>
      </w:r>
      <w:r w:rsidR="001E55E5">
        <w:rPr>
          <w:rFonts w:ascii="標楷體" w:eastAsia="標楷體" w:hAnsi="標楷體" w:hint="eastAsia"/>
          <w:color w:val="000000" w:themeColor="text1"/>
          <w:sz w:val="22"/>
        </w:rPr>
        <w:t>12</w:t>
      </w:r>
      <w:r w:rsidR="00503653" w:rsidRPr="00F458B0">
        <w:rPr>
          <w:rFonts w:ascii="標楷體" w:eastAsia="標楷體" w:hAnsi="標楷體" w:hint="eastAsia"/>
          <w:color w:val="000000" w:themeColor="text1"/>
          <w:sz w:val="22"/>
        </w:rPr>
        <w:t>年</w:t>
      </w:r>
      <w:r w:rsidR="001E55E5">
        <w:rPr>
          <w:rFonts w:ascii="標楷體" w:eastAsia="標楷體" w:hAnsi="標楷體" w:hint="eastAsia"/>
          <w:color w:val="000000" w:themeColor="text1"/>
          <w:sz w:val="22"/>
        </w:rPr>
        <w:t>10</w:t>
      </w:r>
      <w:r w:rsidR="00503653" w:rsidRPr="00F458B0">
        <w:rPr>
          <w:rFonts w:ascii="標楷體" w:eastAsia="標楷體" w:hAnsi="標楷體" w:hint="eastAsia"/>
          <w:color w:val="000000" w:themeColor="text1"/>
          <w:sz w:val="22"/>
        </w:rPr>
        <w:t>月</w:t>
      </w:r>
      <w:r w:rsidR="001E55E5">
        <w:rPr>
          <w:rFonts w:ascii="標楷體" w:eastAsia="標楷體" w:hAnsi="標楷體" w:hint="eastAsia"/>
          <w:color w:val="000000" w:themeColor="text1"/>
          <w:sz w:val="22"/>
        </w:rPr>
        <w:t>20</w:t>
      </w:r>
      <w:r w:rsidR="00503653" w:rsidRPr="00F458B0">
        <w:rPr>
          <w:rFonts w:ascii="標楷體" w:eastAsia="標楷體" w:hAnsi="標楷體" w:hint="eastAsia"/>
          <w:color w:val="000000" w:themeColor="text1"/>
          <w:sz w:val="22"/>
        </w:rPr>
        <w:t>日</w:t>
      </w:r>
      <w:r w:rsidR="007F31D9" w:rsidRPr="00F458B0">
        <w:rPr>
          <w:rFonts w:ascii="標楷體" w:eastAsia="標楷體" w:hAnsi="標楷體" w:hint="eastAsia"/>
          <w:color w:val="000000" w:themeColor="text1"/>
          <w:sz w:val="22"/>
        </w:rPr>
        <w:t xml:space="preserve">下午 </w:t>
      </w:r>
      <w:r w:rsidR="007F31D9" w:rsidRPr="00F458B0">
        <w:rPr>
          <w:rFonts w:ascii="標楷體" w:eastAsia="標楷體" w:hAnsi="標楷體"/>
          <w:color w:val="000000" w:themeColor="text1"/>
          <w:sz w:val="22"/>
        </w:rPr>
        <w:t>5:00</w:t>
      </w:r>
    </w:p>
    <w:p w14:paraId="7F972722" w14:textId="478084DC" w:rsidR="004150AD" w:rsidRDefault="00493C25" w:rsidP="00B277AA">
      <w:pPr>
        <w:pStyle w:val="a3"/>
        <w:ind w:leftChars="0" w:left="450"/>
        <w:rPr>
          <w:rFonts w:ascii="標楷體" w:eastAsia="標楷體" w:hAnsi="標楷體"/>
          <w:color w:val="000000" w:themeColor="text1"/>
          <w:sz w:val="22"/>
        </w:rPr>
      </w:pPr>
      <w:r w:rsidRPr="00F458B0">
        <w:rPr>
          <w:rFonts w:ascii="標楷體" w:eastAsia="標楷體" w:hAnsi="標楷體" w:hint="eastAsia"/>
          <w:color w:val="000000" w:themeColor="text1"/>
          <w:sz w:val="22"/>
        </w:rPr>
        <w:t>張貼</w:t>
      </w:r>
      <w:r w:rsidR="00B83E89" w:rsidRPr="00F458B0">
        <w:rPr>
          <w:rFonts w:ascii="標楷體" w:eastAsia="標楷體" w:hAnsi="標楷體" w:hint="eastAsia"/>
          <w:color w:val="000000" w:themeColor="text1"/>
          <w:sz w:val="22"/>
        </w:rPr>
        <w:t>地點：</w:t>
      </w:r>
      <w:r w:rsidR="007F31D9" w:rsidRPr="00F458B0">
        <w:rPr>
          <w:rFonts w:ascii="標楷體" w:eastAsia="標楷體" w:hAnsi="標楷體" w:hint="eastAsia"/>
          <w:color w:val="000000" w:themeColor="text1"/>
          <w:sz w:val="22"/>
        </w:rPr>
        <w:t>資源工程學系新系館一樓</w:t>
      </w:r>
    </w:p>
    <w:p w14:paraId="49D47424" w14:textId="5DD74386" w:rsidR="00150907" w:rsidRPr="00150907" w:rsidRDefault="00150907" w:rsidP="00B277AA">
      <w:pPr>
        <w:pStyle w:val="a3"/>
        <w:ind w:leftChars="0" w:left="450"/>
        <w:rPr>
          <w:rFonts w:ascii="標楷體" w:eastAsia="標楷體" w:hAnsi="標楷體" w:hint="eastAsia"/>
          <w:color w:val="000000" w:themeColor="text1"/>
          <w:sz w:val="22"/>
        </w:rPr>
      </w:pPr>
      <w:r>
        <w:rPr>
          <w:rFonts w:ascii="標楷體" w:eastAsia="標楷體" w:hAnsi="標楷體" w:hint="eastAsia"/>
          <w:color w:val="000000" w:themeColor="text1"/>
          <w:sz w:val="22"/>
        </w:rPr>
        <w:t xml:space="preserve">          *</w:t>
      </w:r>
      <w:r>
        <w:rPr>
          <w:rFonts w:ascii="標楷體" w:eastAsia="標楷體" w:hAnsi="標楷體" w:hint="eastAsia"/>
          <w:color w:val="000000" w:themeColor="text1"/>
          <w:sz w:val="22"/>
        </w:rPr>
        <w:t>請在時間期限前將海報張貼</w:t>
      </w:r>
      <w:r>
        <w:rPr>
          <w:rFonts w:ascii="標楷體" w:eastAsia="標楷體" w:hAnsi="標楷體" w:hint="eastAsia"/>
          <w:color w:val="000000" w:themeColor="text1"/>
          <w:sz w:val="22"/>
        </w:rPr>
        <w:t>完畢</w:t>
      </w:r>
    </w:p>
    <w:p w14:paraId="743BB240" w14:textId="4282EBF3" w:rsidR="00B277AA" w:rsidRDefault="00B83E89" w:rsidP="00B83E89">
      <w:pPr>
        <w:pStyle w:val="a3"/>
        <w:numPr>
          <w:ilvl w:val="0"/>
          <w:numId w:val="1"/>
        </w:numPr>
        <w:ind w:leftChars="0"/>
        <w:rPr>
          <w:rFonts w:ascii="標楷體" w:eastAsia="標楷體" w:hAnsi="標楷體"/>
          <w:color w:val="000000" w:themeColor="text1"/>
          <w:sz w:val="22"/>
        </w:rPr>
      </w:pPr>
      <w:r w:rsidRPr="00F458B0">
        <w:rPr>
          <w:rFonts w:ascii="標楷體" w:eastAsia="標楷體" w:hAnsi="標楷體" w:hint="eastAsia"/>
          <w:color w:val="000000" w:themeColor="text1"/>
          <w:sz w:val="22"/>
        </w:rPr>
        <w:t>如有問題請洽詢</w:t>
      </w:r>
    </w:p>
    <w:p w14:paraId="4C71BD95" w14:textId="1A334A30" w:rsidR="00434C55" w:rsidRDefault="00B83E89" w:rsidP="00434C55">
      <w:pPr>
        <w:pStyle w:val="a3"/>
        <w:ind w:leftChars="0" w:left="450"/>
        <w:rPr>
          <w:rFonts w:ascii="標楷體" w:eastAsia="標楷體" w:hAnsi="標楷體"/>
          <w:color w:val="000000" w:themeColor="text1"/>
          <w:sz w:val="22"/>
        </w:rPr>
      </w:pPr>
      <w:r w:rsidRPr="00F458B0">
        <w:rPr>
          <w:rFonts w:ascii="標楷體" w:eastAsia="標楷體" w:hAnsi="標楷體" w:hint="eastAsia"/>
          <w:color w:val="000000" w:themeColor="text1"/>
          <w:sz w:val="22"/>
        </w:rPr>
        <w:t>實驗室電話</w:t>
      </w:r>
      <w:r w:rsidR="00D5076C">
        <w:rPr>
          <w:rFonts w:ascii="標楷體" w:eastAsia="標楷體" w:hAnsi="標楷體" w:hint="eastAsia"/>
          <w:color w:val="000000" w:themeColor="text1"/>
          <w:sz w:val="22"/>
        </w:rPr>
        <w:t xml:space="preserve"> </w:t>
      </w:r>
      <w:r w:rsidR="00203139">
        <w:rPr>
          <w:rFonts w:ascii="標楷體" w:eastAsia="標楷體" w:hAnsi="標楷體" w:hint="eastAsia"/>
          <w:color w:val="000000" w:themeColor="text1"/>
          <w:sz w:val="22"/>
        </w:rPr>
        <w:t>：</w:t>
      </w:r>
      <w:r w:rsidR="009C2606">
        <w:rPr>
          <w:rFonts w:ascii="標楷體" w:eastAsia="標楷體" w:hAnsi="標楷體"/>
          <w:color w:val="000000" w:themeColor="text1"/>
          <w:sz w:val="22"/>
        </w:rPr>
        <w:t>62821</w:t>
      </w:r>
    </w:p>
    <w:p w14:paraId="18FDD145" w14:textId="3A1EA1F2" w:rsidR="00B83E89" w:rsidRPr="00434C55" w:rsidRDefault="00B83E89" w:rsidP="00434C55">
      <w:pPr>
        <w:pStyle w:val="a3"/>
        <w:ind w:leftChars="0" w:left="450"/>
        <w:rPr>
          <w:rFonts w:ascii="標楷體" w:eastAsia="標楷體" w:hAnsi="標楷體"/>
          <w:color w:val="000000" w:themeColor="text1"/>
          <w:sz w:val="22"/>
        </w:rPr>
      </w:pPr>
      <w:r w:rsidRPr="00434C55">
        <w:rPr>
          <w:rFonts w:ascii="標楷體" w:eastAsia="標楷體" w:hAnsi="標楷體" w:hint="eastAsia"/>
          <w:color w:val="000000" w:themeColor="text1"/>
          <w:sz w:val="22"/>
        </w:rPr>
        <w:t>E</w:t>
      </w:r>
      <w:r w:rsidRPr="00434C55">
        <w:rPr>
          <w:rFonts w:ascii="標楷體" w:eastAsia="標楷體" w:hAnsi="標楷體"/>
          <w:color w:val="000000" w:themeColor="text1"/>
          <w:sz w:val="22"/>
        </w:rPr>
        <w:t>mail</w:t>
      </w:r>
      <w:r w:rsidR="009C2606">
        <w:rPr>
          <w:rFonts w:ascii="標楷體" w:eastAsia="標楷體" w:hAnsi="標楷體"/>
          <w:color w:val="000000" w:themeColor="text1"/>
          <w:sz w:val="22"/>
        </w:rPr>
        <w:t>: hsingi@mail.ncku.edu.tw</w:t>
      </w:r>
    </w:p>
    <w:p w14:paraId="52E60451" w14:textId="5D406832" w:rsidR="006E6D0F" w:rsidRDefault="006E6D0F" w:rsidP="00B83E89">
      <w:pPr>
        <w:pStyle w:val="a3"/>
        <w:ind w:leftChars="0" w:left="450"/>
        <w:rPr>
          <w:rFonts w:ascii="標楷體" w:eastAsia="標楷體" w:hAnsi="標楷體"/>
          <w:sz w:val="22"/>
        </w:rPr>
      </w:pPr>
    </w:p>
    <w:p w14:paraId="0AEA3F07" w14:textId="5780A27E" w:rsidR="006E6D0F" w:rsidRDefault="006E6D0F">
      <w:pPr>
        <w:widowControl/>
        <w:rPr>
          <w:rFonts w:ascii="標楷體" w:eastAsia="標楷體" w:hAnsi="標楷體"/>
          <w:sz w:val="22"/>
        </w:rPr>
      </w:pPr>
      <w:r>
        <w:rPr>
          <w:rFonts w:ascii="標楷體" w:eastAsia="標楷體" w:hAnsi="標楷體"/>
          <w:sz w:val="22"/>
        </w:rPr>
        <w:br w:type="page"/>
      </w:r>
    </w:p>
    <w:p w14:paraId="15FD102D" w14:textId="18AFFB72" w:rsidR="006E6D0F" w:rsidRPr="006E6D0F" w:rsidRDefault="006E6D0F" w:rsidP="006E6D0F">
      <w:pPr>
        <w:widowControl/>
        <w:spacing w:before="100" w:beforeAutospacing="1" w:after="100" w:afterAutospacing="1"/>
        <w:rPr>
          <w:rFonts w:ascii="新細明體" w:eastAsia="新細明體" w:hAnsi="新細明體" w:cs="新細明體"/>
          <w:kern w:val="0"/>
          <w:szCs w:val="24"/>
        </w:rPr>
      </w:pPr>
      <w:r w:rsidRPr="006E6D0F">
        <w:rPr>
          <w:rFonts w:ascii="標楷體" w:eastAsia="標楷體" w:hAnsi="標楷體" w:cs="新細明體" w:hint="eastAsia"/>
          <w:kern w:val="0"/>
          <w:szCs w:val="24"/>
        </w:rPr>
        <w:lastRenderedPageBreak/>
        <w:t>附件</w:t>
      </w:r>
      <w:r w:rsidR="004C140F">
        <w:rPr>
          <w:rFonts w:ascii="標楷體" w:eastAsia="標楷體" w:hAnsi="標楷體" w:cs="新細明體" w:hint="eastAsia"/>
          <w:kern w:val="0"/>
          <w:szCs w:val="24"/>
        </w:rPr>
        <w:t>一</w:t>
      </w:r>
      <w:r w:rsidRPr="006E6D0F">
        <w:rPr>
          <w:rFonts w:ascii="標楷體" w:eastAsia="標楷體" w:hAnsi="標楷體" w:cs="新細明體" w:hint="eastAsia"/>
          <w:kern w:val="0"/>
          <w:szCs w:val="24"/>
        </w:rPr>
        <w:t xml:space="preserve"> </w:t>
      </w:r>
    </w:p>
    <w:p w14:paraId="28624C04" w14:textId="6EFADC36" w:rsidR="006E6D0F" w:rsidRPr="006E6D0F" w:rsidRDefault="006E6D0F" w:rsidP="006E6D0F">
      <w:pPr>
        <w:widowControl/>
        <w:spacing w:before="100" w:beforeAutospacing="1" w:after="100" w:afterAutospacing="1"/>
        <w:jc w:val="center"/>
        <w:rPr>
          <w:rFonts w:ascii="新細明體" w:eastAsia="新細明體" w:hAnsi="新細明體" w:cs="新細明體"/>
          <w:kern w:val="0"/>
          <w:szCs w:val="24"/>
        </w:rPr>
      </w:pPr>
      <w:r w:rsidRPr="006E6D0F">
        <w:rPr>
          <w:rFonts w:ascii="標楷體" w:eastAsia="標楷體" w:hAnsi="標楷體" w:cs="新細明體" w:hint="eastAsia"/>
          <w:kern w:val="0"/>
          <w:sz w:val="28"/>
          <w:szCs w:val="28"/>
        </w:rPr>
        <w:t>專題題目○○○○○○</w:t>
      </w:r>
    </w:p>
    <w:p w14:paraId="5E0AFBBC" w14:textId="3863A878" w:rsidR="006E6D0F" w:rsidRPr="006E6D0F" w:rsidRDefault="006E6D0F" w:rsidP="006E6D0F">
      <w:pPr>
        <w:widowControl/>
        <w:spacing w:before="100" w:beforeAutospacing="1" w:after="100" w:afterAutospacing="1"/>
        <w:jc w:val="center"/>
        <w:rPr>
          <w:rFonts w:ascii="新細明體" w:eastAsia="新細明體" w:hAnsi="新細明體" w:cs="新細明體"/>
          <w:kern w:val="0"/>
          <w:szCs w:val="24"/>
        </w:rPr>
      </w:pPr>
      <w:r w:rsidRPr="006E6D0F">
        <w:rPr>
          <w:rFonts w:ascii="標楷體" w:eastAsia="標楷體" w:hAnsi="標楷體" w:cs="新細明體" w:hint="eastAsia"/>
          <w:kern w:val="0"/>
          <w:szCs w:val="24"/>
        </w:rPr>
        <w:t>○○○</w:t>
      </w:r>
      <w:r w:rsidRPr="006E6D0F">
        <w:rPr>
          <w:rFonts w:ascii="Times New Roman" w:eastAsia="新細明體" w:hAnsi="Times New Roman" w:cs="Times New Roman"/>
          <w:kern w:val="0"/>
          <w:position w:val="6"/>
          <w:sz w:val="16"/>
          <w:szCs w:val="16"/>
        </w:rPr>
        <w:t>1</w:t>
      </w:r>
      <w:r w:rsidR="003F75D3">
        <w:rPr>
          <w:rFonts w:ascii="Times New Roman" w:eastAsia="新細明體" w:hAnsi="Times New Roman" w:cs="Times New Roman"/>
          <w:kern w:val="0"/>
          <w:position w:val="6"/>
          <w:sz w:val="16"/>
          <w:szCs w:val="16"/>
        </w:rPr>
        <w:t>,*</w:t>
      </w:r>
      <w:r w:rsidRPr="006E6D0F">
        <w:rPr>
          <w:rFonts w:ascii="標楷體" w:eastAsia="標楷體" w:hAnsi="標楷體" w:cs="新細明體" w:hint="eastAsia"/>
          <w:kern w:val="0"/>
          <w:szCs w:val="24"/>
        </w:rPr>
        <w:t>、○○○</w:t>
      </w:r>
      <w:r w:rsidRPr="006E6D0F">
        <w:rPr>
          <w:rFonts w:ascii="Times New Roman" w:eastAsia="新細明體" w:hAnsi="Times New Roman" w:cs="Times New Roman"/>
          <w:kern w:val="0"/>
          <w:position w:val="6"/>
          <w:sz w:val="16"/>
          <w:szCs w:val="16"/>
        </w:rPr>
        <w:t>2,</w:t>
      </w:r>
      <w:r w:rsidRPr="006E6D0F">
        <w:rPr>
          <w:rFonts w:ascii="Times New Roman" w:eastAsia="新細明體" w:hAnsi="Times New Roman" w:cs="Times New Roman"/>
          <w:kern w:val="0"/>
          <w:position w:val="6"/>
          <w:sz w:val="16"/>
          <w:szCs w:val="16"/>
        </w:rPr>
        <w:br/>
        <w:t>1</w:t>
      </w:r>
      <w:r w:rsidR="00E01293">
        <w:rPr>
          <w:rFonts w:ascii="標楷體" w:eastAsia="標楷體" w:hAnsi="標楷體" w:cs="新細明體" w:hint="eastAsia"/>
          <w:kern w:val="0"/>
          <w:szCs w:val="24"/>
        </w:rPr>
        <w:t>學生姓名</w:t>
      </w:r>
      <w:r w:rsidRPr="006E6D0F">
        <w:rPr>
          <w:rFonts w:ascii="標楷體" w:eastAsia="標楷體" w:hAnsi="標楷體" w:cs="新細明體" w:hint="eastAsia"/>
          <w:kern w:val="0"/>
          <w:szCs w:val="24"/>
        </w:rPr>
        <w:t xml:space="preserve"> </w:t>
      </w:r>
      <w:r w:rsidRPr="006E6D0F">
        <w:rPr>
          <w:rFonts w:ascii="Times New Roman" w:eastAsia="新細明體" w:hAnsi="Times New Roman" w:cs="Times New Roman"/>
          <w:kern w:val="0"/>
          <w:position w:val="6"/>
          <w:sz w:val="16"/>
          <w:szCs w:val="16"/>
        </w:rPr>
        <w:t>2,</w:t>
      </w:r>
      <w:r w:rsidR="00EE7C53">
        <w:rPr>
          <w:rFonts w:ascii="標楷體" w:eastAsia="標楷體" w:hAnsi="標楷體" w:cs="新細明體" w:hint="eastAsia"/>
          <w:kern w:val="0"/>
          <w:szCs w:val="24"/>
        </w:rPr>
        <w:t>指導教</w:t>
      </w:r>
      <w:r w:rsidRPr="006E6D0F">
        <w:rPr>
          <w:rFonts w:ascii="標楷體" w:eastAsia="標楷體" w:hAnsi="標楷體" w:cs="新細明體" w:hint="eastAsia"/>
          <w:kern w:val="0"/>
          <w:szCs w:val="24"/>
        </w:rPr>
        <w:t xml:space="preserve">授 </w:t>
      </w:r>
    </w:p>
    <w:p w14:paraId="48F8F84C" w14:textId="6E02453B" w:rsidR="006E6D0F" w:rsidRPr="006E6D0F" w:rsidRDefault="006E6D0F" w:rsidP="007227BC">
      <w:pPr>
        <w:widowControl/>
        <w:spacing w:before="100" w:beforeAutospacing="1" w:after="100" w:afterAutospacing="1"/>
        <w:jc w:val="center"/>
        <w:rPr>
          <w:rFonts w:ascii="新細明體" w:eastAsia="新細明體" w:hAnsi="新細明體" w:cs="新細明體"/>
          <w:kern w:val="0"/>
          <w:szCs w:val="24"/>
        </w:rPr>
      </w:pPr>
      <w:r w:rsidRPr="006E6D0F">
        <w:rPr>
          <w:rFonts w:ascii="標楷體" w:eastAsia="標楷體" w:hAnsi="標楷體" w:cs="新細明體" w:hint="eastAsia"/>
          <w:kern w:val="0"/>
          <w:szCs w:val="24"/>
        </w:rPr>
        <w:t>摘要</w:t>
      </w:r>
    </w:p>
    <w:p w14:paraId="706389F8" w14:textId="77777777" w:rsidR="00127269" w:rsidRPr="00127269" w:rsidRDefault="00127269" w:rsidP="00127269">
      <w:pPr>
        <w:widowControl/>
        <w:spacing w:before="100" w:beforeAutospacing="1" w:after="100" w:afterAutospacing="1"/>
        <w:rPr>
          <w:rFonts w:ascii="標楷體" w:eastAsia="標楷體" w:hAnsi="標楷體" w:cs="新細明體"/>
          <w:kern w:val="0"/>
          <w:szCs w:val="24"/>
        </w:rPr>
      </w:pPr>
      <w:r w:rsidRPr="00127269">
        <w:rPr>
          <w:rFonts w:ascii="標楷體" w:eastAsia="標楷體" w:hAnsi="標楷體" w:cs="新細明體"/>
          <w:kern w:val="0"/>
          <w:szCs w:val="24"/>
        </w:rPr>
        <w:t xml:space="preserve">The effects of the Mn addition (0mol%, 0.2mol% and 0.5mol%) on the </w:t>
      </w:r>
      <w:proofErr w:type="spellStart"/>
      <w:proofErr w:type="gramStart"/>
      <w:r w:rsidRPr="00127269">
        <w:rPr>
          <w:rFonts w:ascii="標楷體" w:eastAsia="標楷體" w:hAnsi="標楷體" w:cs="新細明體"/>
          <w:kern w:val="0"/>
          <w:szCs w:val="24"/>
        </w:rPr>
        <w:t>microstructure,defect</w:t>
      </w:r>
      <w:proofErr w:type="spellEnd"/>
      <w:proofErr w:type="gramEnd"/>
      <w:r w:rsidRPr="00127269">
        <w:rPr>
          <w:rFonts w:ascii="標楷體" w:eastAsia="標楷體" w:hAnsi="標楷體" w:cs="新細明體"/>
          <w:kern w:val="0"/>
          <w:szCs w:val="24"/>
        </w:rPr>
        <w:t xml:space="preserve"> chemistry and electrical properties of CaZrO</w:t>
      </w:r>
      <w:r w:rsidRPr="00127269">
        <w:rPr>
          <w:rFonts w:ascii="標楷體" w:eastAsia="標楷體" w:hAnsi="標楷體" w:cs="新細明體"/>
          <w:kern w:val="0"/>
          <w:szCs w:val="24"/>
          <w:vertAlign w:val="subscript"/>
        </w:rPr>
        <w:t>3</w:t>
      </w:r>
      <w:r w:rsidRPr="00127269">
        <w:rPr>
          <w:rFonts w:ascii="標楷體" w:eastAsia="標楷體" w:hAnsi="標楷體" w:cs="新細明體" w:hint="eastAsia"/>
          <w:kern w:val="0"/>
          <w:szCs w:val="24"/>
        </w:rPr>
        <w:t xml:space="preserve"> </w:t>
      </w:r>
      <w:r w:rsidRPr="00127269">
        <w:rPr>
          <w:rFonts w:ascii="標楷體" w:eastAsia="標楷體" w:hAnsi="標楷體" w:cs="新細明體"/>
          <w:kern w:val="0"/>
          <w:szCs w:val="24"/>
        </w:rPr>
        <w:t xml:space="preserve">sintered under </w:t>
      </w:r>
      <w:r w:rsidRPr="00127269">
        <w:rPr>
          <w:rFonts w:ascii="標楷體" w:eastAsia="標楷體" w:hAnsi="標楷體" w:cs="新細明體" w:hint="eastAsia"/>
          <w:kern w:val="0"/>
          <w:szCs w:val="24"/>
        </w:rPr>
        <w:t>N</w:t>
      </w:r>
      <w:r w:rsidRPr="00127269">
        <w:rPr>
          <w:rFonts w:ascii="標楷體" w:eastAsia="標楷體" w:hAnsi="標楷體" w:cs="新細明體" w:hint="eastAsia"/>
          <w:kern w:val="0"/>
          <w:szCs w:val="24"/>
          <w:vertAlign w:val="subscript"/>
        </w:rPr>
        <w:t>2</w:t>
      </w:r>
      <w:r w:rsidRPr="00127269">
        <w:rPr>
          <w:rFonts w:ascii="標楷體" w:eastAsia="標楷體" w:hAnsi="標楷體" w:cs="新細明體"/>
          <w:kern w:val="0"/>
          <w:szCs w:val="24"/>
        </w:rPr>
        <w:t xml:space="preserve"> atmosphere were investigated by XRD, SEM,</w:t>
      </w:r>
      <w:r w:rsidRPr="00127269">
        <w:rPr>
          <w:rFonts w:ascii="標楷體" w:eastAsia="標楷體" w:hAnsi="標楷體" w:cs="新細明體" w:hint="eastAsia"/>
          <w:kern w:val="0"/>
          <w:szCs w:val="24"/>
        </w:rPr>
        <w:t>PL,</w:t>
      </w:r>
      <w:r w:rsidRPr="00127269">
        <w:rPr>
          <w:rFonts w:ascii="標楷體" w:eastAsia="標楷體" w:hAnsi="標楷體" w:cs="新細明體"/>
          <w:kern w:val="0"/>
          <w:szCs w:val="24"/>
        </w:rPr>
        <w:t>EPR</w:t>
      </w:r>
      <w:r w:rsidRPr="00127269">
        <w:rPr>
          <w:rFonts w:ascii="標楷體" w:eastAsia="標楷體" w:hAnsi="標楷體" w:cs="新細明體" w:hint="eastAsia"/>
          <w:kern w:val="0"/>
          <w:szCs w:val="24"/>
        </w:rPr>
        <w:t xml:space="preserve"> a</w:t>
      </w:r>
      <w:r w:rsidRPr="00127269">
        <w:rPr>
          <w:rFonts w:ascii="標楷體" w:eastAsia="標楷體" w:hAnsi="標楷體" w:cs="新細明體"/>
          <w:kern w:val="0"/>
          <w:szCs w:val="24"/>
        </w:rPr>
        <w:t>nd LCR meter. The addition of Mn in CaZrO</w:t>
      </w:r>
      <w:r w:rsidRPr="00127269">
        <w:rPr>
          <w:rFonts w:ascii="標楷體" w:eastAsia="標楷體" w:hAnsi="標楷體" w:cs="新細明體"/>
          <w:kern w:val="0"/>
          <w:szCs w:val="24"/>
          <w:vertAlign w:val="subscript"/>
        </w:rPr>
        <w:t>3</w:t>
      </w:r>
      <w:r w:rsidRPr="00127269">
        <w:rPr>
          <w:rFonts w:ascii="標楷體" w:eastAsia="標楷體" w:hAnsi="標楷體" w:cs="新細明體"/>
          <w:kern w:val="0"/>
          <w:szCs w:val="24"/>
        </w:rPr>
        <w:t xml:space="preserve"> can promote the densification. For the samples without adding Mn, the dielectric constant and </w:t>
      </w:r>
      <w:proofErr w:type="spellStart"/>
      <w:r w:rsidRPr="00127269">
        <w:rPr>
          <w:rFonts w:ascii="標楷體" w:eastAsia="標楷體" w:hAnsi="標楷體" w:cs="新細明體"/>
          <w:kern w:val="0"/>
          <w:szCs w:val="24"/>
        </w:rPr>
        <w:t>tanδ</w:t>
      </w:r>
      <w:proofErr w:type="spellEnd"/>
      <w:r w:rsidRPr="00127269">
        <w:rPr>
          <w:rFonts w:ascii="標楷體" w:eastAsia="標楷體" w:hAnsi="標楷體" w:cs="新細明體"/>
          <w:kern w:val="0"/>
          <w:szCs w:val="24"/>
        </w:rPr>
        <w:t xml:space="preserve"> decreased rapidly with increasing frequency up to 10 kHz and beyond that remained constant due to the grain boundary barrier layer structure with semiconducting areas encircled by insulating layers. Manganese addition can form the defect pairs </w:t>
      </w:r>
      <w:r w:rsidRPr="00127269">
        <w:rPr>
          <w:rFonts w:ascii="標楷體" w:eastAsia="標楷體" w:hAnsi="標楷體" w:cs="新細明體"/>
          <w:kern w:val="0"/>
          <w:szCs w:val="24"/>
        </w:rPr>
        <w:fldChar w:fldCharType="begin"/>
      </w:r>
      <w:r w:rsidRPr="00127269">
        <w:rPr>
          <w:rFonts w:ascii="標楷體" w:eastAsia="標楷體" w:hAnsi="標楷體" w:cs="新細明體"/>
          <w:kern w:val="0"/>
          <w:szCs w:val="24"/>
        </w:rPr>
        <w:instrText xml:space="preserve"> QUOTE </w:instrText>
      </w:r>
      <w:r w:rsidR="00150907">
        <w:rPr>
          <w:rFonts w:ascii="標楷體" w:eastAsia="標楷體" w:hAnsi="標楷體" w:cs="新細明體"/>
          <w:noProof/>
          <w:kern w:val="0"/>
          <w:szCs w:val="24"/>
        </w:rPr>
        <w:pict w14:anchorId="5C720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25pt;height:18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hideGrammaticalErrors/&gt;&lt;w:stylePaneFormatFilter w:val=&quot;3F01&quot;/&gt;&lt;w:defaultTabStop w:val=&quot;480&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useWord2002TableStyleRules/&gt;&lt;w:useFELayout/&gt;&lt;/w:compat&gt;&lt;w:docVars&gt;&lt;w:docVar w:name=&quot;__Grammarly_42____i&quot; w:val=&quot;H4sIAAAAAAAEAKtWckksSQxILCpxzi/NK1GyMqwFAAEhoTITAAAA&quot;/&gt;&lt;w:docVar w:name=&quot;__Grammarly_42___1&quot; w:val=&quot;H4sIAAAAAAAEAKtWcslP9kxRslIyNDYyMjMxMjEwNDA1MTU3NDJQ0lEKTi0uzszPAykwrgUA5LHohCwAAAA=&quot;/&gt;&lt;/w:docVars&gt;&lt;wsp:rsids&gt;&lt;wsp:rsidRoot wsp:val=&quot;005770BA&quot;/&gt;&lt;wsp:rsid wsp:val=&quot;00017963&quot;/&gt;&lt;wsp:rsid wsp:val=&quot;0002071D&quot;/&gt;&lt;wsp:rsid wsp:val=&quot;000211C3&quot;/&gt;&lt;wsp:rsid wsp:val=&quot;0004188F&quot;/&gt;&lt;wsp:rsid wsp:val=&quot;00050869&quot;/&gt;&lt;wsp:rsid wsp:val=&quot;00087945&quot;/&gt;&lt;wsp:rsid wsp:val=&quot;000B20AC&quot;/&gt;&lt;wsp:rsid wsp:val=&quot;000C7DCD&quot;/&gt;&lt;wsp:rsid wsp:val=&quot;000D1C6E&quot;/&gt;&lt;wsp:rsid wsp:val=&quot;001069CB&quot;/&gt;&lt;wsp:rsid wsp:val=&quot;0012656B&quot;/&gt;&lt;wsp:rsid wsp:val=&quot;00132C9C&quot;/&gt;&lt;wsp:rsid wsp:val=&quot;00143FE0&quot;/&gt;&lt;wsp:rsid wsp:val=&quot;00144798&quot;/&gt;&lt;wsp:rsid wsp:val=&quot;00144DC5&quot;/&gt;&lt;wsp:rsid wsp:val=&quot;00162002&quot;/&gt;&lt;wsp:rsid wsp:val=&quot;0016737E&quot;/&gt;&lt;wsp:rsid wsp:val=&quot;00180546&quot;/&gt;&lt;wsp:rsid wsp:val=&quot;0018331D&quot;/&gt;&lt;wsp:rsid wsp:val=&quot;00193564&quot;/&gt;&lt;wsp:rsid wsp:val=&quot;001F0EB9&quot;/&gt;&lt;wsp:rsid wsp:val=&quot;001F19D1&quot;/&gt;&lt;wsp:rsid wsp:val=&quot;001F4DA5&quot;/&gt;&lt;wsp:rsid wsp:val=&quot;00266692&quot;/&gt;&lt;wsp:rsid wsp:val=&quot;00282918&quot;/&gt;&lt;wsp:rsid wsp:val=&quot;00286789&quot;/&gt;&lt;wsp:rsid wsp:val=&quot;002E2290&quot;/&gt;&lt;wsp:rsid wsp:val=&quot;00300FB7&quot;/&gt;&lt;wsp:rsid wsp:val=&quot;00316BF8&quot;/&gt;&lt;wsp:rsid wsp:val=&quot;003334E8&quot;/&gt;&lt;wsp:rsid wsp:val=&quot;0035534B&quot;/&gt;&lt;wsp:rsid wsp:val=&quot;003773CD&quot;/&gt;&lt;wsp:rsid wsp:val=&quot;00397959&quot;/&gt;&lt;wsp:rsid wsp:val=&quot;003D4040&quot;/&gt;&lt;wsp:rsid wsp:val=&quot;00424D71&quot;/&gt;&lt;wsp:rsid wsp:val=&quot;00425963&quot;/&gt;&lt;wsp:rsid wsp:val=&quot;0043295C&quot;/&gt;&lt;wsp:rsid wsp:val=&quot;00434690&quot;/&gt;&lt;wsp:rsid wsp:val=&quot;004426C1&quot;/&gt;&lt;wsp:rsid wsp:val=&quot;00442FE7&quot;/&gt;&lt;wsp:rsid wsp:val=&quot;004540C2&quot;/&gt;&lt;wsp:rsid wsp:val=&quot;00457D4F&quot;/&gt;&lt;wsp:rsid wsp:val=&quot;00461594&quot;/&gt;&lt;wsp:rsid wsp:val=&quot;00465219&quot;/&gt;&lt;wsp:rsid wsp:val=&quot;004822F4&quot;/&gt;&lt;wsp:rsid wsp:val=&quot;00492B24&quot;/&gt;&lt;wsp:rsid wsp:val=&quot;004A4663&quot;/&gt;&lt;wsp:rsid wsp:val=&quot;004A74C3&quot;/&gt;&lt;wsp:rsid wsp:val=&quot;004B1771&quot;/&gt;&lt;wsp:rsid wsp:val=&quot;004B6522&quot;/&gt;&lt;wsp:rsid wsp:val=&quot;004D344B&quot;/&gt;&lt;wsp:rsid wsp:val=&quot;004E571B&quot;/&gt;&lt;wsp:rsid wsp:val=&quot;00505C83&quot;/&gt;&lt;wsp:rsid wsp:val=&quot;005209E8&quot;/&gt;&lt;wsp:rsid wsp:val=&quot;00531BDE&quot;/&gt;&lt;wsp:rsid wsp:val=&quot;005375BD&quot;/&gt;&lt;wsp:rsid wsp:val=&quot;00543BBB&quot;/&gt;&lt;wsp:rsid wsp:val=&quot;00547201&quot;/&gt;&lt;wsp:rsid wsp:val=&quot;005770BA&quot;/&gt;&lt;wsp:rsid wsp:val=&quot;005810CD&quot;/&gt;&lt;wsp:rsid wsp:val=&quot;005920E2&quot;/&gt;&lt;wsp:rsid wsp:val=&quot;005A774B&quot;/&gt;&lt;wsp:rsid wsp:val=&quot;005B520A&quot;/&gt;&lt;wsp:rsid wsp:val=&quot;005C0F00&quot;/&gt;&lt;wsp:rsid wsp:val=&quot;005C3EF7&quot;/&gt;&lt;wsp:rsid wsp:val=&quot;005C4F9D&quot;/&gt;&lt;wsp:rsid wsp:val=&quot;005C560E&quot;/&gt;&lt;wsp:rsid wsp:val=&quot;005D2470&quot;/&gt;&lt;wsp:rsid wsp:val=&quot;005D3A9B&quot;/&gt;&lt;wsp:rsid wsp:val=&quot;005E5437&quot;/&gt;&lt;wsp:rsid wsp:val=&quot;005F6C50&quot;/&gt;&lt;wsp:rsid wsp:val=&quot;00605D25&quot;/&gt;&lt;wsp:rsid wsp:val=&quot;00611EF3&quot;/&gt;&lt;wsp:rsid wsp:val=&quot;006169D0&quot;/&gt;&lt;wsp:rsid wsp:val=&quot;00624266&quot;/&gt;&lt;wsp:rsid wsp:val=&quot;00625408&quot;/&gt;&lt;wsp:rsid wsp:val=&quot;00641DB6&quot;/&gt;&lt;wsp:rsid wsp:val=&quot;00644636&quot;/&gt;&lt;wsp:rsid wsp:val=&quot;00645B43&quot;/&gt;&lt;wsp:rsid wsp:val=&quot;00651E3E&quot;/&gt;&lt;wsp:rsid wsp:val=&quot;006635AD&quot;/&gt;&lt;wsp:rsid wsp:val=&quot;00670DD1&quot;/&gt;&lt;wsp:rsid wsp:val=&quot;006A1F27&quot;/&gt;&lt;wsp:rsid wsp:val=&quot;006B6167&quot;/&gt;&lt;wsp:rsid wsp:val=&quot;006C0165&quot;/&gt;&lt;wsp:rsid wsp:val=&quot;006D507C&quot;/&gt;&lt;wsp:rsid wsp:val=&quot;006D70F9&quot;/&gt;&lt;wsp:rsid wsp:val=&quot;00743D3F&quot;/&gt;&lt;wsp:rsid wsp:val=&quot;007512C6&quot;/&gt;&lt;wsp:rsid wsp:val=&quot;007546BA&quot;/&gt;&lt;wsp:rsid wsp:val=&quot;00754720&quot;/&gt;&lt;wsp:rsid wsp:val=&quot;0076048E&quot;/&gt;&lt;wsp:rsid wsp:val=&quot;007633B8&quot;/&gt;&lt;wsp:rsid wsp:val=&quot;00765D65&quot;/&gt;&lt;wsp:rsid wsp:val=&quot;00776E80&quot;/&gt;&lt;wsp:rsid wsp:val=&quot;007A21DB&quot;/&gt;&lt;wsp:rsid wsp:val=&quot;007A54D4&quot;/&gt;&lt;wsp:rsid wsp:val=&quot;007D0A17&quot;/&gt;&lt;wsp:rsid wsp:val=&quot;007E25C1&quot;/&gt;&lt;wsp:rsid wsp:val=&quot;00812A26&quot;/&gt;&lt;wsp:rsid wsp:val=&quot;00813026&quot;/&gt;&lt;wsp:rsid wsp:val=&quot;0083430E&quot;/&gt;&lt;wsp:rsid wsp:val=&quot;0083449A&quot;/&gt;&lt;wsp:rsid wsp:val=&quot;00836640&quot;/&gt;&lt;wsp:rsid wsp:val=&quot;00843FAD&quot;/&gt;&lt;wsp:rsid wsp:val=&quot;00845B1A&quot;/&gt;&lt;wsp:rsid wsp:val=&quot;00880002&quot;/&gt;&lt;wsp:rsid wsp:val=&quot;00880A41&quot;/&gt;&lt;wsp:rsid wsp:val=&quot;00886AEC&quot;/&gt;&lt;wsp:rsid wsp:val=&quot;008961F9&quot;/&gt;&lt;wsp:rsid wsp:val=&quot;008B632D&quot;/&gt;&lt;wsp:rsid wsp:val=&quot;008C53CA&quot;/&gt;&lt;wsp:rsid wsp:val=&quot;008C7541&quot;/&gt;&lt;wsp:rsid wsp:val=&quot;008F5185&quot;/&gt;&lt;wsp:rsid wsp:val=&quot;00904E03&quot;/&gt;&lt;wsp:rsid wsp:val=&quot;00917373&quot;/&gt;&lt;wsp:rsid wsp:val=&quot;009426E5&quot;/&gt;&lt;wsp:rsid wsp:val=&quot;00965A77&quot;/&gt;&lt;wsp:rsid wsp:val=&quot;00990AFC&quot;/&gt;&lt;wsp:rsid wsp:val=&quot;00991EC1&quot;/&gt;&lt;wsp:rsid wsp:val=&quot;009A05E7&quot;/&gt;&lt;wsp:rsid wsp:val=&quot;009A3843&quot;/&gt;&lt;wsp:rsid wsp:val=&quot;009B2CEA&quot;/&gt;&lt;wsp:rsid wsp:val=&quot;009C015A&quot;/&gt;&lt;wsp:rsid wsp:val=&quot;009D2157&quot;/&gt;&lt;wsp:rsid wsp:val=&quot;009D3EB0&quot;/&gt;&lt;wsp:rsid wsp:val=&quot;00A01697&quot;/&gt;&lt;wsp:rsid wsp:val=&quot;00A27121&quot;/&gt;&lt;wsp:rsid wsp:val=&quot;00A36343&quot;/&gt;&lt;wsp:rsid wsp:val=&quot;00A724B8&quot;/&gt;&lt;wsp:rsid wsp:val=&quot;00A7687A&quot;/&gt;&lt;wsp:rsid wsp:val=&quot;00A853D6&quot;/&gt;&lt;wsp:rsid wsp:val=&quot;00A96CC7&quot;/&gt;&lt;wsp:rsid wsp:val=&quot;00AA509F&quot;/&gt;&lt;wsp:rsid wsp:val=&quot;00AB7463&quot;/&gt;&lt;wsp:rsid wsp:val=&quot;00AF527D&quot;/&gt;&lt;wsp:rsid wsp:val=&quot;00B16AE6&quot;/&gt;&lt;wsp:rsid wsp:val=&quot;00B33C19&quot;/&gt;&lt;wsp:rsid wsp:val=&quot;00B451F9&quot;/&gt;&lt;wsp:rsid wsp:val=&quot;00B54A85&quot;/&gt;&lt;wsp:rsid wsp:val=&quot;00BC679F&quot;/&gt;&lt;wsp:rsid wsp:val=&quot;00C14E90&quot;/&gt;&lt;wsp:rsid wsp:val=&quot;00C35580&quot;/&gt;&lt;wsp:rsid wsp:val=&quot;00C57757&quot;/&gt;&lt;wsp:rsid wsp:val=&quot;00C60E5D&quot;/&gt;&lt;wsp:rsid wsp:val=&quot;00C90DCB&quot;/&gt;&lt;wsp:rsid wsp:val=&quot;00CB3570&quot;/&gt;&lt;wsp:rsid wsp:val=&quot;00CB5679&quot;/&gt;&lt;wsp:rsid wsp:val=&quot;00CF3061&quot;/&gt;&lt;wsp:rsid wsp:val=&quot;00D248B6&quot;/&gt;&lt;wsp:rsid wsp:val=&quot;00D41096&quot;/&gt;&lt;wsp:rsid wsp:val=&quot;00D42BBE&quot;/&gt;&lt;wsp:rsid wsp:val=&quot;00D44968&quot;/&gt;&lt;wsp:rsid wsp:val=&quot;00D70167&quot;/&gt;&lt;wsp:rsid wsp:val=&quot;00D75F55&quot;/&gt;&lt;wsp:rsid wsp:val=&quot;00D7656F&quot;/&gt;&lt;wsp:rsid wsp:val=&quot;00D96E1F&quot;/&gt;&lt;wsp:rsid wsp:val=&quot;00DA477A&quot;/&gt;&lt;wsp:rsid wsp:val=&quot;00DA653F&quot;/&gt;&lt;wsp:rsid wsp:val=&quot;00DD330C&quot;/&gt;&lt;wsp:rsid wsp:val=&quot;00DD7D15&quot;/&gt;&lt;wsp:rsid wsp:val=&quot;00DE2B17&quot;/&gt;&lt;wsp:rsid wsp:val=&quot;00DF04CC&quot;/&gt;&lt;wsp:rsid wsp:val=&quot;00E13C11&quot;/&gt;&lt;wsp:rsid wsp:val=&quot;00E21A28&quot;/&gt;&lt;wsp:rsid wsp:val=&quot;00E26C39&quot;/&gt;&lt;wsp:rsid wsp:val=&quot;00E570A2&quot;/&gt;&lt;wsp:rsid wsp:val=&quot;00EA7C2F&quot;/&gt;&lt;wsp:rsid wsp:val=&quot;00EB2515&quot;/&gt;&lt;wsp:rsid wsp:val=&quot;00EC154D&quot;/&gt;&lt;wsp:rsid wsp:val=&quot;00EC23E4&quot;/&gt;&lt;wsp:rsid wsp:val=&quot;00ED4FED&quot;/&gt;&lt;wsp:rsid wsp:val=&quot;00EF0CD5&quot;/&gt;&lt;wsp:rsid wsp:val=&quot;00F2674B&quot;/&gt;&lt;wsp:rsid wsp:val=&quot;00F27922&quot;/&gt;&lt;wsp:rsid wsp:val=&quot;00F44047&quot;/&gt;&lt;wsp:rsid wsp:val=&quot;00F47541&quot;/&gt;&lt;wsp:rsid wsp:val=&quot;00F5217F&quot;/&gt;&lt;wsp:rsid wsp:val=&quot;00F527DF&quot;/&gt;&lt;wsp:rsid wsp:val=&quot;00F66EE3&quot;/&gt;&lt;wsp:rsid wsp:val=&quot;00F80621&quot;/&gt;&lt;wsp:rsid wsp:val=&quot;00F87453&quot;/&gt;&lt;wsp:rsid wsp:val=&quot;00FB6A39&quot;/&gt;&lt;wsp:rsid wsp:val=&quot;00FC0645&quot;/&gt;&lt;wsp:rsid wsp:val=&quot;00FD2952&quot;/&gt;&lt;wsp:rsid wsp:val=&quot;00FD7562&quot;/&gt;&lt;wsp:rsid wsp:val=&quot;00FE51CB&quot;/&gt;&lt;wsp:rsid wsp:val=&quot;00FF0FA5&quot;/&gt;&lt;/wsp:rsids&gt;&lt;/w:docPr&gt;&lt;w:body&gt;&lt;wx:sect&gt;&lt;w:p wsp:rsidR=&quot;00000000&quot; wsp:rsidRDefault=&quot;00670DD1&quot; wsp:rsidP=&quot;00670DD1&quot;&gt;&lt;m:oMathPara&gt;&lt;m:oMath&gt;&lt;m:r&gt;&lt;w:rPr&gt;&lt;w:rFonts w:ascii=&quot;Cambria Math&quot; w:h-ansi=&quot;Cambria Math&quot; w:hint=&quot;fareast&quot;/&gt;&lt;wx:font wx:val=&quot;Cambria Math&quot;/&gt;&lt;w:i/&gt;&lt;/w:rPr&gt;&lt;m:t&gt;[&lt;/m:t&gt;&lt;/m:r&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Mn&lt;/m:t&gt;&lt;/m:r&gt;&lt;/m:e&gt;&lt;m:sub&gt;&lt;m:r&gt;&lt;w:rPr&gt;&lt;w:rFonts w:ascii=&quot;Cambria Math&quot; w:h-ansi=&quot;Cambria Math&quot;/&gt;&lt;wx:font wx:val=&quot;Cambria Math&quot;/&gt;&lt;w:i/&gt;&lt;/w:rPr&gt;&lt;m:t&gt;Zr&lt;/m:t&gt;&lt;/m:r&gt;&lt;/m:sub&gt;&lt;m:sup&gt;&lt;m:r&gt;&lt;m:rPr&gt;&lt;m:sty m:val=&quot;p&quot;/&gt;&lt;/m:rPr&gt;&lt;w:rPr&gt;&lt;w:rFonts w:ascii=&quot;Cambria Math&quot; w:h-ansi=&quot;Cambria Math&quot;/&gt;&lt;wx:font wx:val=&quot;Cambria Math&quot;/&gt;&lt;/w:rPr&gt;&lt;m:t&gt;''&lt;/m:t&gt;&lt;/m:r&gt;&lt;/m:sup&gt;&lt;/m:sSubSup&gt;&lt;m:r&gt;&lt;m:rPr&gt;&lt;m:sty m:val=&quot;p&quot;/&gt;&lt;/m:rPr&gt;&lt;w:rPr&gt;&lt;w:rFonts w:ascii=&quot;Cambria Math&quot; w:h-ansi=&quot;Cambria Math&quot;/&gt;&lt;wx:font wx:val=&quot;Cambria Math&quot;/&gt;&lt;/w:rPr&gt;&lt;m:t&gt;-&lt;/m:t&gt;&lt;/m:r&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O&lt;/m:t&gt;&lt;/m:r&gt;&lt;/m:sub&gt;&lt;m:sup&gt;&lt;m:r&gt;&lt;m:rPr&gt;&lt;m:sty m:val=&quot;p&quot;/&gt;&lt;/m:rPr&gt;&lt;w:rPr&gt;&lt;w:rFonts w:ascii=&quot;Cambria Math&quot; w:h-ansi=&quot;Cambria Math&quot;/&gt;&lt;wx:font wx:val=&quot;Cambria Math&quot;/&gt;&lt;/w:rPr&gt;&lt;m:t&gt;&lt;/m:t&gt;&lt;/m:r&gt;&lt;/m:sup&gt;&lt;/m:sSubSup&gt;&lt;m:r&gt;&lt;w:rPr&gt;&lt;w:rFonts w:ascii=&quot;Cambria Math&quot; w:h-ansi=&quot;Cambria Math&quot; w:hint=&quot;fareast&quot;/&gt;&lt;wx:font wx:val=&quot;Cambria Math&quot;/&gt;&lt;w:i/&gt;&lt;/w:rPr&gt;&lt;m:t&gt;]&lt;ambria/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6" o:title="" chromakey="white"/>
          </v:shape>
        </w:pict>
      </w:r>
      <w:r w:rsidRPr="00127269">
        <w:rPr>
          <w:rFonts w:ascii="標楷體" w:eastAsia="標楷體" w:hAnsi="標楷體" w:cs="新細明體"/>
          <w:kern w:val="0"/>
          <w:szCs w:val="24"/>
        </w:rPr>
        <w:instrText xml:space="preserve"> </w:instrText>
      </w:r>
      <w:r w:rsidRPr="00127269">
        <w:rPr>
          <w:rFonts w:ascii="標楷體" w:eastAsia="標楷體" w:hAnsi="標楷體" w:cs="新細明體"/>
          <w:kern w:val="0"/>
          <w:szCs w:val="24"/>
        </w:rPr>
        <w:fldChar w:fldCharType="separate"/>
      </w:r>
      <w:r w:rsidR="00150907">
        <w:rPr>
          <w:rFonts w:ascii="標楷體" w:eastAsia="標楷體" w:hAnsi="標楷體" w:cs="新細明體"/>
          <w:noProof/>
          <w:kern w:val="0"/>
          <w:szCs w:val="24"/>
        </w:rPr>
        <w:pict w14:anchorId="01E65AA7">
          <v:shape id="_x0000_i1026" type="#_x0000_t75" alt="" style="width:45.25pt;height:13.1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hideGrammaticalErrors/&gt;&lt;w:stylePaneFormatFilter w:val=&quot;3F01&quot;/&gt;&lt;w:defaultTabStop w:val=&quot;480&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useWord2002TableStyleRules/&gt;&lt;w:useFELayout/&gt;&lt;/w:compat&gt;&lt;w:docVars&gt;&lt;w:docVar w:name=&quot;__Grammarly_42____i&quot; w:val=&quot;H4sIAAAAAAAEAKtWckksSQxILCpxzi/NK1GyMqwFAAEhoTITAAAA&quot;/&gt;&lt;w:docVar w:name=&quot;__Grammarly_42___1&quot; w:val=&quot;H4sIAAAAAAAEAKtWcslP9kxRslIyNDYyMjMxMjEwNDA1MTU3NDJQ0lEKTi0uzszPAykwrgUA5LHohCwAAAA=&quot;/&gt;&lt;/w:docVars&gt;&lt;wsp:rsids&gt;&lt;wsp:rsidRoot wsp:val=&quot;005770BA&quot;/&gt;&lt;wsp:rsid wsp:val=&quot;00017963&quot;/&gt;&lt;wsp:rsid wsp:val=&quot;0002071D&quot;/&gt;&lt;wsp:rsid wsp:val=&quot;000211C3&quot;/&gt;&lt;wsp:rsid wsp:val=&quot;0004188F&quot;/&gt;&lt;wsp:rsid wsp:val=&quot;00050869&quot;/&gt;&lt;wsp:rsid wsp:val=&quot;00087945&quot;/&gt;&lt;wsp:rsid wsp:val=&quot;000B20AC&quot;/&gt;&lt;wsp:rsid wsp:val=&quot;000C7DCD&quot;/&gt;&lt;wsp:rsid wsp:val=&quot;000D1C6E&quot;/&gt;&lt;wsp:rsid wsp:val=&quot;001069CB&quot;/&gt;&lt;wsp:rsid wsp:val=&quot;0012656B&quot;/&gt;&lt;wsp:rsid wsp:val=&quot;00132C9C&quot;/&gt;&lt;wsp:rsid wsp:val=&quot;00143FE0&quot;/&gt;&lt;wsp:rsid wsp:val=&quot;00144798&quot;/&gt;&lt;wsp:rsid wsp:val=&quot;00144DC5&quot;/&gt;&lt;wsp:rsid wsp:val=&quot;00162002&quot;/&gt;&lt;wsp:rsid wsp:val=&quot;0016737E&quot;/&gt;&lt;wsp:rsid wsp:val=&quot;00180546&quot;/&gt;&lt;wsp:rsid wsp:val=&quot;0018331D&quot;/&gt;&lt;wsp:rsid wsp:val=&quot;00193564&quot;/&gt;&lt;wsp:rsid wsp:val=&quot;001F0EB9&quot;/&gt;&lt;wsp:rsid wsp:val=&quot;001F19D1&quot;/&gt;&lt;wsp:rsid wsp:val=&quot;001F4DA5&quot;/&gt;&lt;wsp:rsid wsp:val=&quot;00266692&quot;/&gt;&lt;wsp:rsid wsp:val=&quot;00282918&quot;/&gt;&lt;wsp:rsid wsp:val=&quot;00286789&quot;/&gt;&lt;wsp:rsid wsp:val=&quot;002E2290&quot;/&gt;&lt;wsp:rsid wsp:val=&quot;00300FB7&quot;/&gt;&lt;wsp:rsid wsp:val=&quot;00316BF8&quot;/&gt;&lt;wsp:rsid wsp:val=&quot;003334E8&quot;/&gt;&lt;wsp:rsid wsp:val=&quot;0035534B&quot;/&gt;&lt;wsp:rsid wsp:val=&quot;003773CD&quot;/&gt;&lt;wsp:rsid wsp:val=&quot;00397959&quot;/&gt;&lt;wsp:rsid wsp:val=&quot;003D4040&quot;/&gt;&lt;wsp:rsid wsp:val=&quot;00424D71&quot;/&gt;&lt;wsp:rsid wsp:val=&quot;00425963&quot;/&gt;&lt;wsp:rsid wsp:val=&quot;0043295C&quot;/&gt;&lt;wsp:rsid wsp:val=&quot;00434690&quot;/&gt;&lt;wsp:rsid wsp:val=&quot;004426C1&quot;/&gt;&lt;wsp:rsid wsp:val=&quot;00442FE7&quot;/&gt;&lt;wsp:rsid wsp:val=&quot;004540C2&quot;/&gt;&lt;wsp:rsid wsp:val=&quot;00457D4F&quot;/&gt;&lt;wsp:rsid wsp:val=&quot;00461594&quot;/&gt;&lt;wsp:rsid wsp:val=&quot;00465219&quot;/&gt;&lt;wsp:rsid wsp:val=&quot;004822F4&quot;/&gt;&lt;wsp:rsid wsp:val=&quot;00492B24&quot;/&gt;&lt;wsp:rsid wsp:val=&quot;004A4663&quot;/&gt;&lt;wsp:rsid wsp:val=&quot;004A74C3&quot;/&gt;&lt;wsp:rsid wsp:val=&quot;004B1771&quot;/&gt;&lt;wsp:rsid wsp:val=&quot;004B6522&quot;/&gt;&lt;wsp:rsid wsp:val=&quot;004D344B&quot;/&gt;&lt;wsp:rsid wsp:val=&quot;004E571B&quot;/&gt;&lt;wsp:rsid wsp:val=&quot;00505C83&quot;/&gt;&lt;wsp:rsid wsp:val=&quot;005209E8&quot;/&gt;&lt;wsp:rsid wsp:val=&quot;00531BDE&quot;/&gt;&lt;wsp:rsid wsp:val=&quot;005375BD&quot;/&gt;&lt;wsp:rsid wsp:val=&quot;00543BBB&quot;/&gt;&lt;wsp:rsid wsp:val=&quot;00547201&quot;/&gt;&lt;wsp:rsid wsp:val=&quot;005770BA&quot;/&gt;&lt;wsp:rsid wsp:val=&quot;005810CD&quot;/&gt;&lt;wsp:rsid wsp:val=&quot;005920E2&quot;/&gt;&lt;wsp:rsid wsp:val=&quot;005A774B&quot;/&gt;&lt;wsp:rsid wsp:val=&quot;005B520A&quot;/&gt;&lt;wsp:rsid wsp:val=&quot;005C0F00&quot;/&gt;&lt;wsp:rsid wsp:val=&quot;005C3EF7&quot;/&gt;&lt;wsp:rsid wsp:val=&quot;005C4F9D&quot;/&gt;&lt;wsp:rsid wsp:val=&quot;005C560E&quot;/&gt;&lt;wsp:rsid wsp:val=&quot;005D2470&quot;/&gt;&lt;wsp:rsid wsp:val=&quot;005D3A9B&quot;/&gt;&lt;wsp:rsid wsp:val=&quot;005E5437&quot;/&gt;&lt;wsp:rsid wsp:val=&quot;005F6C50&quot;/&gt;&lt;wsp:rsid wsp:val=&quot;00605D25&quot;/&gt;&lt;wsp:rsid wsp:val=&quot;00611EF3&quot;/&gt;&lt;wsp:rsid wsp:val=&quot;006169D0&quot;/&gt;&lt;wsp:rsid wsp:val=&quot;00624266&quot;/&gt;&lt;wsp:rsid wsp:val=&quot;00625408&quot;/&gt;&lt;wsp:rsid wsp:val=&quot;00641DB6&quot;/&gt;&lt;wsp:rsid wsp:val=&quot;00644636&quot;/&gt;&lt;wsp:rsid wsp:val=&quot;00645B43&quot;/&gt;&lt;wsp:rsid wsp:val=&quot;00651E3E&quot;/&gt;&lt;wsp:rsid wsp:val=&quot;006635AD&quot;/&gt;&lt;wsp:rsid wsp:val=&quot;00670DD1&quot;/&gt;&lt;wsp:rsid wsp:val=&quot;006A1F27&quot;/&gt;&lt;wsp:rsid wsp:val=&quot;006B6167&quot;/&gt;&lt;wsp:rsid wsp:val=&quot;006C0165&quot;/&gt;&lt;wsp:rsid wsp:val=&quot;006D507C&quot;/&gt;&lt;wsp:rsid wsp:val=&quot;006D70F9&quot;/&gt;&lt;wsp:rsid wsp:val=&quot;00743D3F&quot;/&gt;&lt;wsp:rsid wsp:val=&quot;007512C6&quot;/&gt;&lt;wsp:rsid wsp:val=&quot;007546BA&quot;/&gt;&lt;wsp:rsid wsp:val=&quot;00754720&quot;/&gt;&lt;wsp:rsid wsp:val=&quot;0076048E&quot;/&gt;&lt;wsp:rsid wsp:val=&quot;007633B8&quot;/&gt;&lt;wsp:rsid wsp:val=&quot;00765D65&quot;/&gt;&lt;wsp:rsid wsp:val=&quot;00776E80&quot;/&gt;&lt;wsp:rsid wsp:val=&quot;007A21DB&quot;/&gt;&lt;wsp:rsid wsp:val=&quot;007A54D4&quot;/&gt;&lt;wsp:rsid wsp:val=&quot;007D0A17&quot;/&gt;&lt;wsp:rsid wsp:val=&quot;007E25C1&quot;/&gt;&lt;wsp:rsid wsp:val=&quot;00812A26&quot;/&gt;&lt;wsp:rsid wsp:val=&quot;00813026&quot;/&gt;&lt;wsp:rsid wsp:val=&quot;0083430E&quot;/&gt;&lt;wsp:rsid wsp:val=&quot;0083449A&quot;/&gt;&lt;wsp:rsid wsp:val=&quot;00836640&quot;/&gt;&lt;wsp:rsid wsp:val=&quot;00843FAD&quot;/&gt;&lt;wsp:rsid wsp:val=&quot;00845B1A&quot;/&gt;&lt;wsp:rsid wsp:val=&quot;00880002&quot;/&gt;&lt;wsp:rsid wsp:val=&quot;00880A41&quot;/&gt;&lt;wsp:rsid wsp:val=&quot;00886AEC&quot;/&gt;&lt;wsp:rsid wsp:val=&quot;008961F9&quot;/&gt;&lt;wsp:rsid wsp:val=&quot;008B632D&quot;/&gt;&lt;wsp:rsid wsp:val=&quot;008C53CA&quot;/&gt;&lt;wsp:rsid wsp:val=&quot;008C7541&quot;/&gt;&lt;wsp:rsid wsp:val=&quot;008F5185&quot;/&gt;&lt;wsp:rsid wsp:val=&quot;00904E03&quot;/&gt;&lt;wsp:rsid wsp:val=&quot;00917373&quot;/&gt;&lt;wsp:rsid wsp:val=&quot;009426E5&quot;/&gt;&lt;wsp:rsid wsp:val=&quot;00965A77&quot;/&gt;&lt;wsp:rsid wsp:val=&quot;00990AFC&quot;/&gt;&lt;wsp:rsid wsp:val=&quot;00991EC1&quot;/&gt;&lt;wsp:rsid wsp:val=&quot;009A05E7&quot;/&gt;&lt;wsp:rsid wsp:val=&quot;009A3843&quot;/&gt;&lt;wsp:rsid wsp:val=&quot;009B2CEA&quot;/&gt;&lt;wsp:rsid wsp:val=&quot;009C015A&quot;/&gt;&lt;wsp:rsid wsp:val=&quot;009D2157&quot;/&gt;&lt;wsp:rsid wsp:val=&quot;009D3EB0&quot;/&gt;&lt;wsp:rsid wsp:val=&quot;00A01697&quot;/&gt;&lt;wsp:rsid wsp:val=&quot;00A27121&quot;/&gt;&lt;wsp:rsid wsp:val=&quot;00A36343&quot;/&gt;&lt;wsp:rsid wsp:val=&quot;00A724B8&quot;/&gt;&lt;wsp:rsid wsp:val=&quot;00A7687A&quot;/&gt;&lt;wsp:rsid wsp:val=&quot;00A853D6&quot;/&gt;&lt;wsp:rsid wsp:val=&quot;00A96CC7&quot;/&gt;&lt;wsp:rsid wsp:val=&quot;00AA509F&quot;/&gt;&lt;wsp:rsid wsp:val=&quot;00AB7463&quot;/&gt;&lt;wsp:rsid wsp:val=&quot;00AF527D&quot;/&gt;&lt;wsp:rsid wsp:val=&quot;00B16AE6&quot;/&gt;&lt;wsp:rsid wsp:val=&quot;00B33C19&quot;/&gt;&lt;wsp:rsid wsp:val=&quot;00B451F9&quot;/&gt;&lt;wsp:rsid wsp:val=&quot;00B54A85&quot;/&gt;&lt;wsp:rsid wsp:val=&quot;00BC679F&quot;/&gt;&lt;wsp:rsid wsp:val=&quot;00C14E90&quot;/&gt;&lt;wsp:rsid wsp:val=&quot;00C35580&quot;/&gt;&lt;wsp:rsid wsp:val=&quot;00C57757&quot;/&gt;&lt;wsp:rsid wsp:val=&quot;00C60E5D&quot;/&gt;&lt;wsp:rsid wsp:val=&quot;00C90DCB&quot;/&gt;&lt;wsp:rsid wsp:val=&quot;00CB3570&quot;/&gt;&lt;wsp:rsid wsp:val=&quot;00CB5679&quot;/&gt;&lt;wsp:rsid wsp:val=&quot;00CF3061&quot;/&gt;&lt;wsp:rsid wsp:val=&quot;00D248B6&quot;/&gt;&lt;wsp:rsid wsp:val=&quot;00D41096&quot;/&gt;&lt;wsp:rsid wsp:val=&quot;00D42BBE&quot;/&gt;&lt;wsp:rsid wsp:val=&quot;00D44968&quot;/&gt;&lt;wsp:rsid wsp:val=&quot;00D70167&quot;/&gt;&lt;wsp:rsid wsp:val=&quot;00D75F55&quot;/&gt;&lt;wsp:rsid wsp:val=&quot;00D7656F&quot;/&gt;&lt;wsp:rsid wsp:val=&quot;00D96E1F&quot;/&gt;&lt;wsp:rsid wsp:val=&quot;00DA477A&quot;/&gt;&lt;wsp:rsid wsp:val=&quot;00DA653F&quot;/&gt;&lt;wsp:rsid wsp:val=&quot;00DD330C&quot;/&gt;&lt;wsp:rsid wsp:val=&quot;00DD7D15&quot;/&gt;&lt;wsp:rsid wsp:val=&quot;00DE2B17&quot;/&gt;&lt;wsp:rsid wsp:val=&quot;00DF04CC&quot;/&gt;&lt;wsp:rsid wsp:val=&quot;00E13C11&quot;/&gt;&lt;wsp:rsid wsp:val=&quot;00E21A28&quot;/&gt;&lt;wsp:rsid wsp:val=&quot;00E26C39&quot;/&gt;&lt;wsp:rsid wsp:val=&quot;00E570A2&quot;/&gt;&lt;wsp:rsid wsp:val=&quot;00EA7C2F&quot;/&gt;&lt;wsp:rsid wsp:val=&quot;00EB2515&quot;/&gt;&lt;wsp:rsid wsp:val=&quot;00EC154D&quot;/&gt;&lt;wsp:rsid wsp:val=&quot;00EC23E4&quot;/&gt;&lt;wsp:rsid wsp:val=&quot;00ED4FED&quot;/&gt;&lt;wsp:rsid wsp:val=&quot;00EF0CD5&quot;/&gt;&lt;wsp:rsid wsp:val=&quot;00F2674B&quot;/&gt;&lt;wsp:rsid wsp:val=&quot;00F27922&quot;/&gt;&lt;wsp:rsid wsp:val=&quot;00F44047&quot;/&gt;&lt;wsp:rsid wsp:val=&quot;00F47541&quot;/&gt;&lt;wsp:rsid wsp:val=&quot;00F5217F&quot;/&gt;&lt;wsp:rsid wsp:val=&quot;00F527DF&quot;/&gt;&lt;wsp:rsid wsp:val=&quot;00F66EE3&quot;/&gt;&lt;wsp:rsid wsp:val=&quot;00F80621&quot;/&gt;&lt;wsp:rsid wsp:val=&quot;00F87453&quot;/&gt;&lt;wsp:rsid wsp:val=&quot;00FB6A39&quot;/&gt;&lt;wsp:rsid wsp:val=&quot;00FC0645&quot;/&gt;&lt;wsp:rsid wsp:val=&quot;00FD2952&quot;/&gt;&lt;wsp:rsid wsp:val=&quot;00FD7562&quot;/&gt;&lt;wsp:rsid wsp:val=&quot;00FE51CB&quot;/&gt;&lt;wsp:rsid wsp:val=&quot;00FF0FA5&quot;/&gt;&lt;/wsp:rsids&gt;&lt;/w:docPr&gt;&lt;w:body&gt;&lt;wx:sect&gt;&lt;w:p wsp:rsidR=&quot;00000000&quot; wsp:rsidRDefault=&quot;00670DD1&quot; wsp:rsidP=&quot;00670DD1&quot;&gt;&lt;m:oMathPara&gt;&lt;m:oMath&gt;&lt;m:r&gt;&lt;w:rPr&gt;&lt;w:rFonts w:ascii=&quot;Cambria Math&quot; w:h-ansi=&quot;Cambria Math&quot; w:hint=&quot;fareast&quot;/&gt;&lt;wx:font wx:val=&quot;Cambria Math&quot;/&gt;&lt;w:i/&gt;&lt;/w:rPr&gt;&lt;m:t&gt;[&lt;/m:t&gt;&lt;/m:r&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Mn&lt;/m:t&gt;&lt;/m:r&gt;&lt;/m:e&gt;&lt;m:sub&gt;&lt;m:r&gt;&lt;w:rPr&gt;&lt;w:rFonts w:ascii=&quot;Cambria Math&quot; w:h-ansi=&quot;Cambria Math&quot;/&gt;&lt;wx:font wx:val=&quot;Cambria Math&quot;/&gt;&lt;w:i/&gt;&lt;/w:rPr&gt;&lt;m:t&gt;Zr&lt;/m:t&gt;&lt;/m:r&gt;&lt;/m:sub&gt;&lt;m:sup&gt;&lt;m:r&gt;&lt;m:rPr&gt;&lt;m:sty m:val=&quot;p&quot;/&gt;&lt;/m:rPr&gt;&lt;w:rPr&gt;&lt;w:rFonts w:ascii=&quot;Cambria Math&quot; w:h-ansi=&quot;Cambria Math&quot;/&gt;&lt;wx:font wx:val=&quot;Cambria Math&quot;/&gt;&lt;/w:rPr&gt;&lt;m:t&gt;''&lt;/m:t&gt;&lt;/m:r&gt;&lt;/m:sup&gt;&lt;/m:sSubSup&gt;&lt;m:r&gt;&lt;m:rPr&gt;&lt;m:sty m:val=&quot;p&quot;/&gt;&lt;/m:rPr&gt;&lt;w:rPr&gt;&lt;w:rFonts w:ascii=&quot;Cambria Math&quot; w:h-ansi=&quot;Cambria Math&quot;/&gt;&lt;wx:font wx:val=&quot;Cambria Math&quot;/&gt;&lt;/w:rPr&gt;&lt;m:t&gt;-&lt;/m:t&gt;&lt;/m:r&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O&lt;/m:t&gt;&lt;/m:r&gt;&lt;/m:sub&gt;&lt;m:sup&gt;&lt;m:r&gt;&lt;m:rPr&gt;&lt;m:sty m:val=&quot;p&quot;/&gt;&lt;/m:rPr&gt;&lt;w:rPr&gt;&lt;w:rFonts w:ascii=&quot;Cambria Math&quot; w:h-ansi=&quot;Cambria Math&quot;/&gt;&lt;wx:font wx:val=&quot;Cambria Math&quot;/&gt;&lt;/w:rPr&gt;&lt;m:t&gt;&lt;/m:t&gt;&lt;/m:r&gt;&lt;/m:sup&gt;&lt;/m:sSubSup&gt;&lt;m:r&gt;&lt;w:rPr&gt;&lt;w:rFonts w:ascii=&quot;Cambria Math&quot; w:h-ansi=&quot;Cambria Math&quot; w:hint=&quot;fareast&quot;/&gt;&lt;wx:font wx:val=&quot;Cambria Math&quot;/&gt;&lt;w:i/&gt;&lt;/w:rPr&gt;&lt;m:t&gt;]&lt;ambria/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6" o:title="" chromakey="white"/>
          </v:shape>
        </w:pict>
      </w:r>
      <w:r w:rsidRPr="00127269">
        <w:rPr>
          <w:rFonts w:ascii="標楷體" w:eastAsia="標楷體" w:hAnsi="標楷體" w:cs="新細明體"/>
          <w:kern w:val="0"/>
          <w:szCs w:val="24"/>
        </w:rPr>
        <w:fldChar w:fldCharType="end"/>
      </w:r>
      <w:r w:rsidRPr="00127269">
        <w:rPr>
          <w:rFonts w:ascii="標楷體" w:eastAsia="標楷體" w:hAnsi="標楷體" w:cs="新細明體"/>
          <w:kern w:val="0"/>
          <w:szCs w:val="24"/>
        </w:rPr>
        <w:t xml:space="preserve"> that confined the mobility of electrons and carriers. The activation energy of dielectric relaxation peak at high temperature for the sample undoped and doped with 0.2mol%Mn is 1.15eV and 0.85eV. It may be attributable to movement of the </w:t>
      </w:r>
      <w:proofErr w:type="gramStart"/>
      <w:r w:rsidRPr="00127269">
        <w:rPr>
          <w:rFonts w:ascii="標楷體" w:eastAsia="標楷體" w:hAnsi="標楷體" w:cs="新細明體"/>
          <w:kern w:val="0"/>
          <w:szCs w:val="24"/>
        </w:rPr>
        <w:t>doubly-ionized</w:t>
      </w:r>
      <w:proofErr w:type="gramEnd"/>
      <w:r w:rsidRPr="00127269">
        <w:rPr>
          <w:rFonts w:ascii="標楷體" w:eastAsia="標楷體" w:hAnsi="標楷體" w:cs="新細明體"/>
          <w:kern w:val="0"/>
          <w:szCs w:val="24"/>
        </w:rPr>
        <w:t xml:space="preserve"> oxygen vacancy. For the sample </w:t>
      </w:r>
      <w:proofErr w:type="spellStart"/>
      <w:r w:rsidRPr="00127269">
        <w:rPr>
          <w:rFonts w:ascii="標楷體" w:eastAsia="標楷體" w:hAnsi="標楷體" w:cs="新細明體"/>
          <w:kern w:val="0"/>
          <w:szCs w:val="24"/>
        </w:rPr>
        <w:t>dopod</w:t>
      </w:r>
      <w:proofErr w:type="spellEnd"/>
      <w:r w:rsidRPr="00127269">
        <w:rPr>
          <w:rFonts w:ascii="標楷體" w:eastAsia="標楷體" w:hAnsi="標楷體" w:cs="新細明體"/>
          <w:kern w:val="0"/>
          <w:szCs w:val="24"/>
        </w:rPr>
        <w:t xml:space="preserve"> with 0.5mol%Mn, the dielectric properties monotonously independent with temperature can be attributed to the high binding force in defect pairs. The formation of defect pairs </w:t>
      </w:r>
      <w:proofErr w:type="spellStart"/>
      <w:r w:rsidRPr="00127269">
        <w:rPr>
          <w:rFonts w:ascii="標楷體" w:eastAsia="標楷體" w:hAnsi="標楷體" w:cs="新細明體"/>
          <w:kern w:val="0"/>
          <w:szCs w:val="24"/>
        </w:rPr>
        <w:t>surpressed</w:t>
      </w:r>
      <w:proofErr w:type="spellEnd"/>
      <w:r w:rsidRPr="00127269">
        <w:rPr>
          <w:rFonts w:ascii="標楷體" w:eastAsia="標楷體" w:hAnsi="標楷體" w:cs="新細明體"/>
          <w:kern w:val="0"/>
          <w:szCs w:val="24"/>
        </w:rPr>
        <w:t xml:space="preserve"> the dielectric loss at room temperature. The significant dielectric loss of undoped sample at low frequency can be attributed to the </w:t>
      </w:r>
      <w:proofErr w:type="gramStart"/>
      <w:r w:rsidRPr="00127269">
        <w:rPr>
          <w:rFonts w:ascii="標楷體" w:eastAsia="標楷體" w:hAnsi="標楷體" w:cs="新細明體"/>
          <w:kern w:val="0"/>
          <w:szCs w:val="24"/>
        </w:rPr>
        <w:t>singly-charged</w:t>
      </w:r>
      <w:proofErr w:type="gramEnd"/>
      <w:r w:rsidRPr="00127269">
        <w:rPr>
          <w:rFonts w:ascii="標楷體" w:eastAsia="標楷體" w:hAnsi="標楷體" w:cs="新細明體"/>
          <w:kern w:val="0"/>
          <w:szCs w:val="24"/>
        </w:rPr>
        <w:t xml:space="preserve"> oxygen vacancy.</w:t>
      </w:r>
    </w:p>
    <w:p w14:paraId="35B0D898" w14:textId="77777777" w:rsidR="00127269" w:rsidRPr="00127269" w:rsidRDefault="00127269" w:rsidP="00127269">
      <w:pPr>
        <w:widowControl/>
        <w:spacing w:before="100" w:beforeAutospacing="1" w:after="100" w:afterAutospacing="1"/>
        <w:rPr>
          <w:rFonts w:ascii="標楷體" w:eastAsia="標楷體" w:hAnsi="標楷體" w:cs="新細明體"/>
          <w:b/>
          <w:bCs/>
          <w:kern w:val="0"/>
          <w:szCs w:val="24"/>
        </w:rPr>
      </w:pPr>
      <w:r w:rsidRPr="00127269">
        <w:rPr>
          <w:rFonts w:ascii="標楷體" w:eastAsia="標楷體" w:hAnsi="標楷體" w:cs="新細明體" w:hint="eastAsia"/>
          <w:b/>
          <w:kern w:val="0"/>
          <w:szCs w:val="24"/>
        </w:rPr>
        <w:t>Keywords:</w:t>
      </w:r>
      <w:r w:rsidRPr="00127269">
        <w:rPr>
          <w:rFonts w:ascii="標楷體" w:eastAsia="標楷體" w:hAnsi="標楷體" w:cs="新細明體" w:hint="eastAsia"/>
          <w:kern w:val="0"/>
          <w:szCs w:val="24"/>
        </w:rPr>
        <w:t xml:space="preserve"> </w:t>
      </w:r>
      <w:r w:rsidRPr="00127269">
        <w:rPr>
          <w:rFonts w:ascii="標楷體" w:eastAsia="標楷體" w:hAnsi="標楷體" w:cs="新細明體"/>
          <w:kern w:val="0"/>
          <w:szCs w:val="24"/>
        </w:rPr>
        <w:t>space charge polarization</w:t>
      </w:r>
      <w:r w:rsidRPr="00127269">
        <w:rPr>
          <w:rFonts w:ascii="標楷體" w:eastAsia="標楷體" w:hAnsi="標楷體" w:cs="新細明體" w:hint="eastAsia"/>
          <w:kern w:val="0"/>
          <w:szCs w:val="24"/>
        </w:rPr>
        <w:t xml:space="preserve">, </w:t>
      </w:r>
      <w:r w:rsidRPr="00127269">
        <w:rPr>
          <w:rFonts w:ascii="標楷體" w:eastAsia="標楷體" w:hAnsi="標楷體" w:cs="新細明體"/>
          <w:kern w:val="0"/>
          <w:szCs w:val="24"/>
        </w:rPr>
        <w:t>GBBL</w:t>
      </w:r>
      <w:r w:rsidRPr="00127269">
        <w:rPr>
          <w:rFonts w:ascii="標楷體" w:eastAsia="標楷體" w:hAnsi="標楷體" w:cs="新細明體" w:hint="eastAsia"/>
          <w:kern w:val="0"/>
          <w:szCs w:val="24"/>
        </w:rPr>
        <w:t xml:space="preserve">, </w:t>
      </w:r>
      <w:r w:rsidRPr="00127269">
        <w:rPr>
          <w:rFonts w:ascii="標楷體" w:eastAsia="標楷體" w:hAnsi="標楷體" w:cs="新細明體"/>
          <w:kern w:val="0"/>
          <w:szCs w:val="24"/>
        </w:rPr>
        <w:t>defect pairs</w:t>
      </w:r>
      <w:r w:rsidRPr="00127269">
        <w:rPr>
          <w:rFonts w:ascii="標楷體" w:eastAsia="標楷體" w:hAnsi="標楷體" w:cs="新細明體" w:hint="eastAsia"/>
          <w:kern w:val="0"/>
          <w:szCs w:val="24"/>
        </w:rPr>
        <w:t xml:space="preserve">, </w:t>
      </w:r>
      <w:r w:rsidRPr="00127269">
        <w:rPr>
          <w:rFonts w:ascii="標楷體" w:eastAsia="標楷體" w:hAnsi="標楷體" w:cs="新細明體"/>
          <w:kern w:val="0"/>
          <w:szCs w:val="24"/>
        </w:rPr>
        <w:t>oxygen vacancy migration</w:t>
      </w:r>
    </w:p>
    <w:p w14:paraId="338F6B9D" w14:textId="45444C3E" w:rsidR="00832E7C" w:rsidRDefault="003F75D3" w:rsidP="00832E7C">
      <w:pPr>
        <w:rPr>
          <w:rFonts w:ascii="標楷體" w:eastAsia="標楷體" w:hAnsi="標楷體"/>
          <w:sz w:val="22"/>
        </w:rPr>
      </w:pPr>
      <w:r w:rsidRPr="003F75D3">
        <w:rPr>
          <w:rFonts w:ascii="標楷體" w:eastAsia="標楷體" w:hAnsi="標楷體" w:hint="eastAsia"/>
          <w:sz w:val="22"/>
          <w:vertAlign w:val="superscript"/>
        </w:rPr>
        <w:t>*</w:t>
      </w:r>
      <w:r w:rsidR="00832E7C" w:rsidRPr="00832E7C">
        <w:rPr>
          <w:rFonts w:ascii="標楷體" w:eastAsia="標楷體" w:hAnsi="標楷體" w:hint="eastAsia"/>
          <w:sz w:val="22"/>
        </w:rPr>
        <w:t>電話</w:t>
      </w:r>
      <w:r w:rsidR="00832E7C">
        <w:rPr>
          <w:rFonts w:ascii="標楷體" w:eastAsia="標楷體" w:hAnsi="標楷體" w:hint="eastAsia"/>
          <w:sz w:val="22"/>
        </w:rPr>
        <w:t>：</w:t>
      </w:r>
      <w:r w:rsidR="00D73671">
        <w:rPr>
          <w:rFonts w:ascii="標楷體" w:eastAsia="標楷體" w:hAnsi="標楷體"/>
          <w:sz w:val="22"/>
        </w:rPr>
        <w:t>0975-565656</w:t>
      </w:r>
    </w:p>
    <w:p w14:paraId="7CE6A964" w14:textId="30EB1871" w:rsidR="006E6D0F" w:rsidRPr="00832E7C" w:rsidRDefault="00832E7C" w:rsidP="00832E7C">
      <w:pPr>
        <w:rPr>
          <w:rFonts w:ascii="標楷體" w:eastAsia="標楷體" w:hAnsi="標楷體"/>
          <w:sz w:val="22"/>
        </w:rPr>
      </w:pPr>
      <w:r w:rsidRPr="00832E7C">
        <w:rPr>
          <w:rFonts w:ascii="標楷體" w:eastAsia="標楷體" w:hAnsi="標楷體" w:hint="eastAsia"/>
          <w:sz w:val="22"/>
        </w:rPr>
        <w:t>E</w:t>
      </w:r>
      <w:r w:rsidRPr="00832E7C">
        <w:rPr>
          <w:rFonts w:ascii="標楷體" w:eastAsia="標楷體" w:hAnsi="標楷體"/>
          <w:sz w:val="22"/>
        </w:rPr>
        <w:t>mail</w:t>
      </w:r>
      <w:r>
        <w:rPr>
          <w:rFonts w:ascii="標楷體" w:eastAsia="標楷體" w:hAnsi="標楷體" w:hint="eastAsia"/>
          <w:sz w:val="22"/>
        </w:rPr>
        <w:t>：</w:t>
      </w:r>
      <w:r w:rsidR="00D73671">
        <w:rPr>
          <w:rFonts w:ascii="標楷體" w:eastAsia="標楷體" w:hAnsi="標楷體" w:hint="eastAsia"/>
          <w:sz w:val="22"/>
        </w:rPr>
        <w:t>r</w:t>
      </w:r>
      <w:r w:rsidR="00D73671">
        <w:rPr>
          <w:rFonts w:ascii="標楷體" w:eastAsia="標楷體" w:hAnsi="標楷體"/>
          <w:sz w:val="22"/>
        </w:rPr>
        <w:t>e</w:t>
      </w:r>
      <w:r w:rsidR="00D73671">
        <w:rPr>
          <w:rFonts w:ascii="標楷體" w:eastAsia="標楷體" w:hAnsi="標楷體" w:hint="eastAsia"/>
          <w:sz w:val="22"/>
        </w:rPr>
        <w:t>n</w:t>
      </w:r>
      <w:r w:rsidR="00D73671">
        <w:rPr>
          <w:rFonts w:ascii="標楷體" w:eastAsia="標楷體" w:hAnsi="標楷體"/>
          <w:sz w:val="22"/>
        </w:rPr>
        <w:t>cku@mail.ncku.edu.tw</w:t>
      </w:r>
    </w:p>
    <w:sectPr w:rsidR="006E6D0F" w:rsidRPr="00832E7C" w:rsidSect="001A566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2247B"/>
    <w:multiLevelType w:val="multilevel"/>
    <w:tmpl w:val="6D780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C60885"/>
    <w:multiLevelType w:val="hybridMultilevel"/>
    <w:tmpl w:val="CD5840E0"/>
    <w:lvl w:ilvl="0" w:tplc="1A96312C">
      <w:start w:val="1"/>
      <w:numFmt w:val="decimal"/>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2" w15:restartNumberingAfterBreak="0">
    <w:nsid w:val="6C2E613D"/>
    <w:multiLevelType w:val="hybridMultilevel"/>
    <w:tmpl w:val="1804C598"/>
    <w:lvl w:ilvl="0" w:tplc="D4FE8EF8">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45743741">
    <w:abstractNumId w:val="2"/>
  </w:num>
  <w:num w:numId="2" w16cid:durableId="1033264271">
    <w:abstractNumId w:val="1"/>
  </w:num>
  <w:num w:numId="3" w16cid:durableId="206340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DB"/>
    <w:rsid w:val="000152AC"/>
    <w:rsid w:val="00016C5B"/>
    <w:rsid w:val="000C692D"/>
    <w:rsid w:val="000F614C"/>
    <w:rsid w:val="001241C5"/>
    <w:rsid w:val="00127269"/>
    <w:rsid w:val="001471DD"/>
    <w:rsid w:val="00150907"/>
    <w:rsid w:val="001A5660"/>
    <w:rsid w:val="001C6CF1"/>
    <w:rsid w:val="001D0849"/>
    <w:rsid w:val="001E55E5"/>
    <w:rsid w:val="0020166E"/>
    <w:rsid w:val="00203139"/>
    <w:rsid w:val="00212D71"/>
    <w:rsid w:val="002335D6"/>
    <w:rsid w:val="00246A24"/>
    <w:rsid w:val="0026296F"/>
    <w:rsid w:val="002B576A"/>
    <w:rsid w:val="002E715D"/>
    <w:rsid w:val="003317FE"/>
    <w:rsid w:val="0033320D"/>
    <w:rsid w:val="003D6930"/>
    <w:rsid w:val="003F75D3"/>
    <w:rsid w:val="0040518D"/>
    <w:rsid w:val="004150AD"/>
    <w:rsid w:val="00434C55"/>
    <w:rsid w:val="00493C25"/>
    <w:rsid w:val="004C140F"/>
    <w:rsid w:val="004F5D35"/>
    <w:rsid w:val="00503653"/>
    <w:rsid w:val="005152F8"/>
    <w:rsid w:val="00610430"/>
    <w:rsid w:val="006321BA"/>
    <w:rsid w:val="006A42C0"/>
    <w:rsid w:val="006B1884"/>
    <w:rsid w:val="006E6D0F"/>
    <w:rsid w:val="006F6B57"/>
    <w:rsid w:val="007227BC"/>
    <w:rsid w:val="00745FCF"/>
    <w:rsid w:val="00766B91"/>
    <w:rsid w:val="007815BC"/>
    <w:rsid w:val="007B63F6"/>
    <w:rsid w:val="007F31D9"/>
    <w:rsid w:val="00832E7C"/>
    <w:rsid w:val="008434FC"/>
    <w:rsid w:val="00863AEE"/>
    <w:rsid w:val="008A3A9D"/>
    <w:rsid w:val="009352CB"/>
    <w:rsid w:val="009C2606"/>
    <w:rsid w:val="00A01002"/>
    <w:rsid w:val="00A22148"/>
    <w:rsid w:val="00AE251F"/>
    <w:rsid w:val="00B06A65"/>
    <w:rsid w:val="00B277AA"/>
    <w:rsid w:val="00B4412E"/>
    <w:rsid w:val="00B4591F"/>
    <w:rsid w:val="00B661A2"/>
    <w:rsid w:val="00B83E89"/>
    <w:rsid w:val="00B97B2D"/>
    <w:rsid w:val="00BC5C9F"/>
    <w:rsid w:val="00BE2B7A"/>
    <w:rsid w:val="00C15424"/>
    <w:rsid w:val="00C273FD"/>
    <w:rsid w:val="00C44C82"/>
    <w:rsid w:val="00C63C32"/>
    <w:rsid w:val="00CE05DB"/>
    <w:rsid w:val="00CE3E58"/>
    <w:rsid w:val="00D015AB"/>
    <w:rsid w:val="00D5076C"/>
    <w:rsid w:val="00D71DD9"/>
    <w:rsid w:val="00D73671"/>
    <w:rsid w:val="00DA62EB"/>
    <w:rsid w:val="00DB6ADD"/>
    <w:rsid w:val="00DD5238"/>
    <w:rsid w:val="00DD6AFD"/>
    <w:rsid w:val="00E01293"/>
    <w:rsid w:val="00EE7C53"/>
    <w:rsid w:val="00EF6F06"/>
    <w:rsid w:val="00F3644F"/>
    <w:rsid w:val="00F458B0"/>
    <w:rsid w:val="00F65185"/>
    <w:rsid w:val="00FA56FA"/>
    <w:rsid w:val="00FC0435"/>
    <w:rsid w:val="00FC5D6C"/>
    <w:rsid w:val="00FE0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7912"/>
  <w15:chartTrackingRefBased/>
  <w15:docId w15:val="{BF685653-7CFF-4330-AE5D-4C2873B8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660"/>
    <w:pPr>
      <w:ind w:leftChars="200" w:left="480"/>
    </w:pPr>
  </w:style>
  <w:style w:type="paragraph" w:styleId="Web">
    <w:name w:val="Normal (Web)"/>
    <w:basedOn w:val="a"/>
    <w:uiPriority w:val="99"/>
    <w:semiHidden/>
    <w:unhideWhenUsed/>
    <w:rsid w:val="000C692D"/>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unhideWhenUsed/>
    <w:rsid w:val="00DA62EB"/>
    <w:rPr>
      <w:color w:val="0563C1" w:themeColor="hyperlink"/>
      <w:u w:val="single"/>
    </w:rPr>
  </w:style>
  <w:style w:type="character" w:styleId="a5">
    <w:name w:val="Unresolved Mention"/>
    <w:basedOn w:val="a0"/>
    <w:uiPriority w:val="99"/>
    <w:semiHidden/>
    <w:unhideWhenUsed/>
    <w:rsid w:val="00DA6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246054">
      <w:bodyDiv w:val="1"/>
      <w:marLeft w:val="0"/>
      <w:marRight w:val="0"/>
      <w:marTop w:val="0"/>
      <w:marBottom w:val="0"/>
      <w:divBdr>
        <w:top w:val="none" w:sz="0" w:space="0" w:color="auto"/>
        <w:left w:val="none" w:sz="0" w:space="0" w:color="auto"/>
        <w:bottom w:val="none" w:sz="0" w:space="0" w:color="auto"/>
        <w:right w:val="none" w:sz="0" w:space="0" w:color="auto"/>
      </w:divBdr>
      <w:divsChild>
        <w:div w:id="1670016115">
          <w:marLeft w:val="0"/>
          <w:marRight w:val="0"/>
          <w:marTop w:val="0"/>
          <w:marBottom w:val="0"/>
          <w:divBdr>
            <w:top w:val="none" w:sz="0" w:space="0" w:color="auto"/>
            <w:left w:val="none" w:sz="0" w:space="0" w:color="auto"/>
            <w:bottom w:val="none" w:sz="0" w:space="0" w:color="auto"/>
            <w:right w:val="none" w:sz="0" w:space="0" w:color="auto"/>
          </w:divBdr>
          <w:divsChild>
            <w:div w:id="309791011">
              <w:marLeft w:val="0"/>
              <w:marRight w:val="0"/>
              <w:marTop w:val="0"/>
              <w:marBottom w:val="0"/>
              <w:divBdr>
                <w:top w:val="none" w:sz="0" w:space="0" w:color="auto"/>
                <w:left w:val="none" w:sz="0" w:space="0" w:color="auto"/>
                <w:bottom w:val="none" w:sz="0" w:space="0" w:color="auto"/>
                <w:right w:val="none" w:sz="0" w:space="0" w:color="auto"/>
              </w:divBdr>
              <w:divsChild>
                <w:div w:id="2125417297">
                  <w:marLeft w:val="0"/>
                  <w:marRight w:val="0"/>
                  <w:marTop w:val="0"/>
                  <w:marBottom w:val="0"/>
                  <w:divBdr>
                    <w:top w:val="none" w:sz="0" w:space="0" w:color="auto"/>
                    <w:left w:val="none" w:sz="0" w:space="0" w:color="auto"/>
                    <w:bottom w:val="none" w:sz="0" w:space="0" w:color="auto"/>
                    <w:right w:val="none" w:sz="0" w:space="0" w:color="auto"/>
                  </w:divBdr>
                </w:div>
              </w:divsChild>
            </w:div>
            <w:div w:id="1131703686">
              <w:marLeft w:val="0"/>
              <w:marRight w:val="0"/>
              <w:marTop w:val="0"/>
              <w:marBottom w:val="0"/>
              <w:divBdr>
                <w:top w:val="none" w:sz="0" w:space="0" w:color="auto"/>
                <w:left w:val="none" w:sz="0" w:space="0" w:color="auto"/>
                <w:bottom w:val="none" w:sz="0" w:space="0" w:color="auto"/>
                <w:right w:val="none" w:sz="0" w:space="0" w:color="auto"/>
              </w:divBdr>
              <w:divsChild>
                <w:div w:id="465709347">
                  <w:marLeft w:val="0"/>
                  <w:marRight w:val="0"/>
                  <w:marTop w:val="0"/>
                  <w:marBottom w:val="0"/>
                  <w:divBdr>
                    <w:top w:val="none" w:sz="0" w:space="0" w:color="auto"/>
                    <w:left w:val="none" w:sz="0" w:space="0" w:color="auto"/>
                    <w:bottom w:val="none" w:sz="0" w:space="0" w:color="auto"/>
                    <w:right w:val="none" w:sz="0" w:space="0" w:color="auto"/>
                  </w:divBdr>
                </w:div>
              </w:divsChild>
            </w:div>
            <w:div w:id="713627262">
              <w:marLeft w:val="0"/>
              <w:marRight w:val="0"/>
              <w:marTop w:val="0"/>
              <w:marBottom w:val="0"/>
              <w:divBdr>
                <w:top w:val="none" w:sz="0" w:space="0" w:color="auto"/>
                <w:left w:val="none" w:sz="0" w:space="0" w:color="auto"/>
                <w:bottom w:val="none" w:sz="0" w:space="0" w:color="auto"/>
                <w:right w:val="none" w:sz="0" w:space="0" w:color="auto"/>
              </w:divBdr>
              <w:divsChild>
                <w:div w:id="15604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3787">
      <w:bodyDiv w:val="1"/>
      <w:marLeft w:val="0"/>
      <w:marRight w:val="0"/>
      <w:marTop w:val="0"/>
      <w:marBottom w:val="0"/>
      <w:divBdr>
        <w:top w:val="none" w:sz="0" w:space="0" w:color="auto"/>
        <w:left w:val="none" w:sz="0" w:space="0" w:color="auto"/>
        <w:bottom w:val="none" w:sz="0" w:space="0" w:color="auto"/>
        <w:right w:val="none" w:sz="0" w:space="0" w:color="auto"/>
      </w:divBdr>
      <w:divsChild>
        <w:div w:id="741753229">
          <w:marLeft w:val="0"/>
          <w:marRight w:val="0"/>
          <w:marTop w:val="0"/>
          <w:marBottom w:val="0"/>
          <w:divBdr>
            <w:top w:val="none" w:sz="0" w:space="0" w:color="auto"/>
            <w:left w:val="none" w:sz="0" w:space="0" w:color="auto"/>
            <w:bottom w:val="none" w:sz="0" w:space="0" w:color="auto"/>
            <w:right w:val="none" w:sz="0" w:space="0" w:color="auto"/>
          </w:divBdr>
          <w:divsChild>
            <w:div w:id="1533805115">
              <w:marLeft w:val="0"/>
              <w:marRight w:val="0"/>
              <w:marTop w:val="0"/>
              <w:marBottom w:val="0"/>
              <w:divBdr>
                <w:top w:val="none" w:sz="0" w:space="0" w:color="auto"/>
                <w:left w:val="none" w:sz="0" w:space="0" w:color="auto"/>
                <w:bottom w:val="none" w:sz="0" w:space="0" w:color="auto"/>
                <w:right w:val="none" w:sz="0" w:space="0" w:color="auto"/>
              </w:divBdr>
              <w:divsChild>
                <w:div w:id="397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04033">
      <w:bodyDiv w:val="1"/>
      <w:marLeft w:val="0"/>
      <w:marRight w:val="0"/>
      <w:marTop w:val="0"/>
      <w:marBottom w:val="0"/>
      <w:divBdr>
        <w:top w:val="none" w:sz="0" w:space="0" w:color="auto"/>
        <w:left w:val="none" w:sz="0" w:space="0" w:color="auto"/>
        <w:bottom w:val="none" w:sz="0" w:space="0" w:color="auto"/>
        <w:right w:val="none" w:sz="0" w:space="0" w:color="auto"/>
      </w:divBdr>
      <w:divsChild>
        <w:div w:id="1769542820">
          <w:marLeft w:val="0"/>
          <w:marRight w:val="0"/>
          <w:marTop w:val="0"/>
          <w:marBottom w:val="0"/>
          <w:divBdr>
            <w:top w:val="none" w:sz="0" w:space="0" w:color="auto"/>
            <w:left w:val="none" w:sz="0" w:space="0" w:color="auto"/>
            <w:bottom w:val="none" w:sz="0" w:space="0" w:color="auto"/>
            <w:right w:val="none" w:sz="0" w:space="0" w:color="auto"/>
          </w:divBdr>
          <w:divsChild>
            <w:div w:id="1263998106">
              <w:marLeft w:val="0"/>
              <w:marRight w:val="0"/>
              <w:marTop w:val="0"/>
              <w:marBottom w:val="0"/>
              <w:divBdr>
                <w:top w:val="none" w:sz="0" w:space="0" w:color="auto"/>
                <w:left w:val="none" w:sz="0" w:space="0" w:color="auto"/>
                <w:bottom w:val="none" w:sz="0" w:space="0" w:color="auto"/>
                <w:right w:val="none" w:sz="0" w:space="0" w:color="auto"/>
              </w:divBdr>
              <w:divsChild>
                <w:div w:id="10115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hsingi@mail.ncku.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帥名 陳</dc:creator>
  <cp:keywords/>
  <dc:description/>
  <cp:lastModifiedBy>心蘋 許</cp:lastModifiedBy>
  <cp:revision>28</cp:revision>
  <dcterms:created xsi:type="dcterms:W3CDTF">2021-09-09T22:12:00Z</dcterms:created>
  <dcterms:modified xsi:type="dcterms:W3CDTF">2023-08-14T04:27:00Z</dcterms:modified>
</cp:coreProperties>
</file>